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4F176" w14:textId="6604D77A" w:rsidR="00EF356B" w:rsidRDefault="00511A69" w:rsidP="00724626">
      <w:pPr>
        <w:spacing w:after="0"/>
        <w:rPr>
          <w:rFonts w:ascii="Times New Roman" w:hAnsi="Times New Roman" w:cs="Times New Roman"/>
          <w:b/>
          <w:bCs/>
          <w:sz w:val="24"/>
          <w:szCs w:val="24"/>
        </w:rPr>
      </w:pPr>
      <w:r>
        <w:rPr>
          <w:rFonts w:ascii="Times New Roman" w:hAnsi="Times New Roman" w:cs="Times New Roman"/>
          <w:b/>
          <w:bCs/>
          <w:sz w:val="24"/>
          <w:szCs w:val="24"/>
        </w:rPr>
        <w:t>UN NOUVEAU</w:t>
      </w:r>
      <w:r w:rsidR="00B97F8D" w:rsidRPr="00B97F8D">
        <w:rPr>
          <w:rFonts w:ascii="Times New Roman" w:hAnsi="Times New Roman" w:cs="Times New Roman"/>
          <w:b/>
          <w:bCs/>
          <w:sz w:val="24"/>
          <w:szCs w:val="24"/>
        </w:rPr>
        <w:t xml:space="preserve"> LUSTRE POUR LE TRIBUNAL DE LA FAMILLE : CLARIFICATION ET AMELIORATION </w:t>
      </w:r>
    </w:p>
    <w:p w14:paraId="0947AE4F" w14:textId="45E10BDD" w:rsidR="00734AA2" w:rsidRDefault="00734AA2" w:rsidP="00724626">
      <w:pPr>
        <w:spacing w:after="0"/>
        <w:rPr>
          <w:rFonts w:ascii="Times New Roman" w:hAnsi="Times New Roman" w:cs="Times New Roman"/>
          <w:b/>
          <w:bCs/>
          <w:sz w:val="24"/>
          <w:szCs w:val="24"/>
        </w:rPr>
      </w:pPr>
    </w:p>
    <w:p w14:paraId="6591091B" w14:textId="6B234076" w:rsidR="004C5ED8" w:rsidRPr="004C5ED8" w:rsidRDefault="004C5ED8" w:rsidP="00724626">
      <w:pPr>
        <w:spacing w:after="0"/>
        <w:rPr>
          <w:rFonts w:ascii="Times New Roman" w:hAnsi="Times New Roman" w:cs="Times New Roman"/>
          <w:sz w:val="24"/>
          <w:szCs w:val="24"/>
        </w:rPr>
      </w:pPr>
      <w:r w:rsidRPr="004C5ED8">
        <w:rPr>
          <w:rFonts w:ascii="Times New Roman" w:hAnsi="Times New Roman" w:cs="Times New Roman"/>
          <w:sz w:val="24"/>
          <w:szCs w:val="24"/>
        </w:rPr>
        <w:t>Chère Madame,</w:t>
      </w:r>
    </w:p>
    <w:p w14:paraId="426CDD76" w14:textId="26B840F2" w:rsidR="004C5ED8" w:rsidRPr="004C5ED8" w:rsidRDefault="004C5ED8" w:rsidP="00724626">
      <w:pPr>
        <w:spacing w:after="0"/>
        <w:rPr>
          <w:rFonts w:ascii="Times New Roman" w:hAnsi="Times New Roman" w:cs="Times New Roman"/>
          <w:sz w:val="24"/>
          <w:szCs w:val="24"/>
        </w:rPr>
      </w:pPr>
      <w:r w:rsidRPr="004C5ED8">
        <w:rPr>
          <w:rFonts w:ascii="Times New Roman" w:hAnsi="Times New Roman" w:cs="Times New Roman"/>
          <w:sz w:val="24"/>
          <w:szCs w:val="24"/>
        </w:rPr>
        <w:t xml:space="preserve">Cher Monsieur, </w:t>
      </w:r>
    </w:p>
    <w:p w14:paraId="05A05703" w14:textId="7336D26C" w:rsidR="004C5ED8" w:rsidRDefault="004C5ED8" w:rsidP="00724626">
      <w:pPr>
        <w:spacing w:after="0"/>
        <w:rPr>
          <w:rFonts w:ascii="Times New Roman" w:hAnsi="Times New Roman" w:cs="Times New Roman"/>
          <w:sz w:val="24"/>
          <w:szCs w:val="24"/>
        </w:rPr>
      </w:pPr>
    </w:p>
    <w:p w14:paraId="5F27F873" w14:textId="77777777" w:rsidR="004C5ED8" w:rsidRDefault="004C5ED8" w:rsidP="00724626">
      <w:pPr>
        <w:spacing w:after="0"/>
        <w:rPr>
          <w:rFonts w:ascii="Times New Roman" w:hAnsi="Times New Roman" w:cs="Times New Roman"/>
          <w:sz w:val="24"/>
          <w:szCs w:val="24"/>
        </w:rPr>
      </w:pPr>
      <w:r>
        <w:rPr>
          <w:rFonts w:ascii="Times New Roman" w:hAnsi="Times New Roman" w:cs="Times New Roman"/>
          <w:sz w:val="24"/>
          <w:szCs w:val="24"/>
        </w:rPr>
        <w:t xml:space="preserve">Tout d’abord, un grand </w:t>
      </w:r>
      <w:r w:rsidRPr="004C5ED8">
        <w:rPr>
          <w:rFonts w:ascii="Times New Roman" w:hAnsi="Times New Roman" w:cs="Times New Roman"/>
          <w:b/>
          <w:bCs/>
          <w:sz w:val="24"/>
          <w:szCs w:val="24"/>
        </w:rPr>
        <w:t>merci</w:t>
      </w:r>
      <w:r>
        <w:rPr>
          <w:rFonts w:ascii="Times New Roman" w:hAnsi="Times New Roman" w:cs="Times New Roman"/>
          <w:sz w:val="24"/>
          <w:szCs w:val="24"/>
        </w:rPr>
        <w:t xml:space="preserve"> d’avoir accepté de consacrer une partie de votre temps, qui est précieux, à répondre à ce questionnaire.</w:t>
      </w:r>
    </w:p>
    <w:p w14:paraId="31895FF2" w14:textId="77777777" w:rsidR="004C5ED8" w:rsidRDefault="004C5ED8" w:rsidP="00724626">
      <w:pPr>
        <w:spacing w:after="0"/>
        <w:rPr>
          <w:rFonts w:ascii="Times New Roman" w:hAnsi="Times New Roman" w:cs="Times New Roman"/>
          <w:sz w:val="24"/>
          <w:szCs w:val="24"/>
        </w:rPr>
      </w:pPr>
    </w:p>
    <w:p w14:paraId="7343D4CC" w14:textId="6863286B" w:rsidR="00AE4C56" w:rsidRDefault="004C5ED8" w:rsidP="00724626">
      <w:pPr>
        <w:spacing w:after="0"/>
        <w:rPr>
          <w:rFonts w:ascii="Times New Roman" w:hAnsi="Times New Roman" w:cs="Times New Roman"/>
          <w:sz w:val="24"/>
          <w:szCs w:val="24"/>
        </w:rPr>
      </w:pPr>
      <w:r>
        <w:rPr>
          <w:rFonts w:ascii="Times New Roman" w:hAnsi="Times New Roman" w:cs="Times New Roman"/>
          <w:sz w:val="24"/>
          <w:szCs w:val="24"/>
        </w:rPr>
        <w:t xml:space="preserve">Il vise à recueillir, auprès des praticiens du Tribunal de la Famille, le maximum </w:t>
      </w:r>
      <w:r w:rsidR="00AE4C56">
        <w:rPr>
          <w:rFonts w:ascii="Times New Roman" w:hAnsi="Times New Roman" w:cs="Times New Roman"/>
          <w:sz w:val="24"/>
          <w:szCs w:val="24"/>
        </w:rPr>
        <w:t>d’informations sur les difficultés de fonctionnement actuelles d</w:t>
      </w:r>
      <w:r>
        <w:rPr>
          <w:rFonts w:ascii="Times New Roman" w:hAnsi="Times New Roman" w:cs="Times New Roman"/>
          <w:sz w:val="24"/>
          <w:szCs w:val="24"/>
        </w:rPr>
        <w:t>e cette juridiction</w:t>
      </w:r>
      <w:r w:rsidR="00AE4C56">
        <w:rPr>
          <w:rFonts w:ascii="Times New Roman" w:hAnsi="Times New Roman" w:cs="Times New Roman"/>
          <w:sz w:val="24"/>
          <w:szCs w:val="24"/>
        </w:rPr>
        <w:t xml:space="preserve">, que ces difficultés trouvent leur origine dans les normes légales ou dans leur application. </w:t>
      </w:r>
    </w:p>
    <w:p w14:paraId="3F127833" w14:textId="429A0283" w:rsidR="004C5ED8" w:rsidRDefault="004C5ED8" w:rsidP="00724626">
      <w:pPr>
        <w:spacing w:after="0"/>
        <w:rPr>
          <w:rFonts w:ascii="Times New Roman" w:hAnsi="Times New Roman" w:cs="Times New Roman"/>
          <w:sz w:val="24"/>
          <w:szCs w:val="24"/>
        </w:rPr>
      </w:pPr>
    </w:p>
    <w:p w14:paraId="32D4A907" w14:textId="77777777" w:rsidR="004C5ED8" w:rsidRDefault="004C5ED8" w:rsidP="00724626">
      <w:pPr>
        <w:spacing w:after="0"/>
        <w:rPr>
          <w:rFonts w:ascii="Times New Roman" w:hAnsi="Times New Roman" w:cs="Times New Roman"/>
          <w:sz w:val="24"/>
          <w:szCs w:val="24"/>
        </w:rPr>
      </w:pPr>
      <w:r>
        <w:rPr>
          <w:rFonts w:ascii="Times New Roman" w:hAnsi="Times New Roman" w:cs="Times New Roman"/>
          <w:sz w:val="24"/>
          <w:szCs w:val="24"/>
        </w:rPr>
        <w:t>En tant que tel, il constitue la première étape d’un processus, auquel le public des praticiens continuera à être associé, qui vise à améliorer le fonctionnement du Tribunal de la Famille, pour le bénéfice tous, et au premier chef de toutes les citoyennes et citoyens qui sont amenés à en être les justiciables.</w:t>
      </w:r>
    </w:p>
    <w:p w14:paraId="7CBF862A" w14:textId="5A8AE4DB" w:rsidR="004C5ED8" w:rsidRDefault="004C5ED8" w:rsidP="00724626">
      <w:pPr>
        <w:spacing w:after="0"/>
        <w:rPr>
          <w:rFonts w:ascii="Times New Roman" w:hAnsi="Times New Roman" w:cs="Times New Roman"/>
          <w:sz w:val="24"/>
          <w:szCs w:val="24"/>
        </w:rPr>
      </w:pPr>
    </w:p>
    <w:p w14:paraId="6EEF229B" w14:textId="77777777" w:rsidR="001961AC" w:rsidRDefault="001961AC" w:rsidP="00724626">
      <w:pPr>
        <w:spacing w:after="0"/>
        <w:rPr>
          <w:rFonts w:ascii="Times New Roman" w:hAnsi="Times New Roman" w:cs="Times New Roman"/>
          <w:sz w:val="24"/>
          <w:szCs w:val="24"/>
        </w:rPr>
      </w:pPr>
    </w:p>
    <w:p w14:paraId="4517C47F" w14:textId="2E32D3AB" w:rsidR="004C5ED8" w:rsidRDefault="004C5ED8" w:rsidP="00724626">
      <w:pPr>
        <w:spacing w:after="0"/>
        <w:rPr>
          <w:rFonts w:ascii="Times New Roman" w:hAnsi="Times New Roman" w:cs="Times New Roman"/>
          <w:sz w:val="24"/>
          <w:szCs w:val="24"/>
        </w:rPr>
      </w:pPr>
      <w:r>
        <w:rPr>
          <w:rFonts w:ascii="Times New Roman" w:hAnsi="Times New Roman" w:cs="Times New Roman"/>
          <w:sz w:val="24"/>
          <w:szCs w:val="24"/>
        </w:rPr>
        <w:t>Ensuite, malgré que nous ayons voulu le maintenir à une longueur raisonnable, nous avons conscience qu’il est étendu, car nous avons voulu y viser les différentes problématiques soulevées par le fonctionnement des juridictions familiales.</w:t>
      </w:r>
    </w:p>
    <w:p w14:paraId="36BB1E51" w14:textId="2400BD1B" w:rsidR="004C5ED8" w:rsidRDefault="004C5ED8" w:rsidP="00724626">
      <w:pPr>
        <w:spacing w:after="0"/>
        <w:rPr>
          <w:rFonts w:ascii="Times New Roman" w:hAnsi="Times New Roman" w:cs="Times New Roman"/>
          <w:sz w:val="24"/>
          <w:szCs w:val="24"/>
        </w:rPr>
      </w:pPr>
    </w:p>
    <w:p w14:paraId="4B637FBD" w14:textId="4A8FC355" w:rsidR="004C5ED8" w:rsidRDefault="004C5ED8" w:rsidP="00724626">
      <w:pPr>
        <w:spacing w:after="0"/>
        <w:rPr>
          <w:rFonts w:ascii="Times New Roman" w:hAnsi="Times New Roman" w:cs="Times New Roman"/>
          <w:sz w:val="24"/>
          <w:szCs w:val="24"/>
        </w:rPr>
      </w:pPr>
      <w:r>
        <w:rPr>
          <w:rFonts w:ascii="Times New Roman" w:hAnsi="Times New Roman" w:cs="Times New Roman"/>
          <w:sz w:val="24"/>
          <w:szCs w:val="24"/>
        </w:rPr>
        <w:t xml:space="preserve">Si vos occupations ne vous laissent pas le loisir de le compléter totalement, n’hésitez pas </w:t>
      </w:r>
      <w:r w:rsidR="001961AC">
        <w:rPr>
          <w:rFonts w:ascii="Times New Roman" w:hAnsi="Times New Roman" w:cs="Times New Roman"/>
          <w:sz w:val="24"/>
          <w:szCs w:val="24"/>
        </w:rPr>
        <w:t xml:space="preserve">à ne répondre qu’aux seules </w:t>
      </w:r>
      <w:r w:rsidR="001961AC" w:rsidRPr="001961AC">
        <w:rPr>
          <w:rFonts w:ascii="Times New Roman" w:hAnsi="Times New Roman" w:cs="Times New Roman"/>
          <w:b/>
          <w:bCs/>
          <w:sz w:val="24"/>
          <w:szCs w:val="24"/>
        </w:rPr>
        <w:t>questions qui vous intéressent particulièrement</w:t>
      </w:r>
      <w:r w:rsidR="001961AC">
        <w:rPr>
          <w:rFonts w:ascii="Times New Roman" w:hAnsi="Times New Roman" w:cs="Times New Roman"/>
          <w:b/>
          <w:bCs/>
          <w:sz w:val="24"/>
          <w:szCs w:val="24"/>
        </w:rPr>
        <w:t xml:space="preserve">, </w:t>
      </w:r>
      <w:r w:rsidR="001961AC" w:rsidRPr="001961AC">
        <w:rPr>
          <w:rFonts w:ascii="Times New Roman" w:hAnsi="Times New Roman" w:cs="Times New Roman"/>
          <w:sz w:val="24"/>
          <w:szCs w:val="24"/>
        </w:rPr>
        <w:t>voire même à une seule d’entre elles</w:t>
      </w:r>
      <w:r w:rsidR="001961AC">
        <w:rPr>
          <w:rFonts w:ascii="Times New Roman" w:hAnsi="Times New Roman" w:cs="Times New Roman"/>
          <w:sz w:val="24"/>
          <w:szCs w:val="24"/>
        </w:rPr>
        <w:t> : vos réponses seront bien prises en considération dans le dépouillement des questionnaires.</w:t>
      </w:r>
    </w:p>
    <w:p w14:paraId="116EE47B" w14:textId="66400824" w:rsidR="001961AC" w:rsidRDefault="001961AC" w:rsidP="00724626">
      <w:pPr>
        <w:spacing w:after="0"/>
        <w:rPr>
          <w:rFonts w:ascii="Times New Roman" w:hAnsi="Times New Roman" w:cs="Times New Roman"/>
          <w:sz w:val="24"/>
          <w:szCs w:val="24"/>
        </w:rPr>
      </w:pPr>
    </w:p>
    <w:p w14:paraId="41853587" w14:textId="670F8C31" w:rsidR="001961AC" w:rsidRDefault="001961AC" w:rsidP="00724626">
      <w:pPr>
        <w:spacing w:after="0"/>
        <w:rPr>
          <w:rFonts w:ascii="Times New Roman" w:hAnsi="Times New Roman" w:cs="Times New Roman"/>
          <w:sz w:val="24"/>
          <w:szCs w:val="24"/>
        </w:rPr>
      </w:pPr>
    </w:p>
    <w:p w14:paraId="387EFB06" w14:textId="77777777" w:rsidR="00B02D33" w:rsidRDefault="001961AC" w:rsidP="00724626">
      <w:pPr>
        <w:spacing w:after="0"/>
        <w:rPr>
          <w:rFonts w:ascii="Times New Roman" w:hAnsi="Times New Roman" w:cs="Times New Roman"/>
          <w:sz w:val="24"/>
          <w:szCs w:val="24"/>
        </w:rPr>
      </w:pPr>
      <w:r>
        <w:rPr>
          <w:rFonts w:ascii="Times New Roman" w:hAnsi="Times New Roman" w:cs="Times New Roman"/>
          <w:sz w:val="24"/>
          <w:szCs w:val="24"/>
        </w:rPr>
        <w:t xml:space="preserve">Bien que nous nous soyons livrés à un brainstorming, afin de </w:t>
      </w:r>
      <w:r w:rsidR="00B02D33">
        <w:rPr>
          <w:rFonts w:ascii="Times New Roman" w:hAnsi="Times New Roman" w:cs="Times New Roman"/>
          <w:sz w:val="24"/>
          <w:szCs w:val="24"/>
        </w:rPr>
        <w:t>relever le plus de questions problématiques, nous n’avons certainement pas épuisé tous les sujets.</w:t>
      </w:r>
    </w:p>
    <w:p w14:paraId="52AF5651" w14:textId="77777777" w:rsidR="00B02D33" w:rsidRDefault="00B02D33" w:rsidP="00724626">
      <w:pPr>
        <w:spacing w:after="0"/>
        <w:rPr>
          <w:rFonts w:ascii="Times New Roman" w:hAnsi="Times New Roman" w:cs="Times New Roman"/>
          <w:sz w:val="24"/>
          <w:szCs w:val="24"/>
        </w:rPr>
      </w:pPr>
    </w:p>
    <w:p w14:paraId="69CE662E" w14:textId="2BA0CB98" w:rsidR="001961AC" w:rsidRDefault="00B02D33" w:rsidP="00724626">
      <w:pPr>
        <w:spacing w:after="0"/>
        <w:rPr>
          <w:rFonts w:ascii="Times New Roman" w:hAnsi="Times New Roman" w:cs="Times New Roman"/>
          <w:sz w:val="24"/>
          <w:szCs w:val="24"/>
        </w:rPr>
      </w:pPr>
      <w:r>
        <w:rPr>
          <w:rFonts w:ascii="Times New Roman" w:hAnsi="Times New Roman" w:cs="Times New Roman"/>
          <w:sz w:val="24"/>
          <w:szCs w:val="24"/>
        </w:rPr>
        <w:t>Si donc vous avez rencontré une difficulté qui n’est pas visée par le sujet, n’hésitez pas à nous la communiquer : pour votre facilité, la section des « </w:t>
      </w:r>
      <w:r w:rsidRPr="00B02D33">
        <w:rPr>
          <w:rFonts w:ascii="Times New Roman" w:hAnsi="Times New Roman" w:cs="Times New Roman"/>
          <w:b/>
          <w:bCs/>
          <w:sz w:val="24"/>
          <w:szCs w:val="24"/>
        </w:rPr>
        <w:t>suggestions libres </w:t>
      </w:r>
      <w:r>
        <w:rPr>
          <w:rFonts w:ascii="Times New Roman" w:hAnsi="Times New Roman" w:cs="Times New Roman"/>
          <w:sz w:val="24"/>
          <w:szCs w:val="24"/>
        </w:rPr>
        <w:t xml:space="preserve">» a été placée au début du document. </w:t>
      </w:r>
    </w:p>
    <w:p w14:paraId="2A20457F" w14:textId="21669ED6" w:rsidR="00B02D33" w:rsidRDefault="00B02D33" w:rsidP="00724626">
      <w:pPr>
        <w:spacing w:after="0"/>
        <w:rPr>
          <w:rFonts w:ascii="Times New Roman" w:hAnsi="Times New Roman" w:cs="Times New Roman"/>
          <w:sz w:val="24"/>
          <w:szCs w:val="24"/>
        </w:rPr>
      </w:pPr>
    </w:p>
    <w:p w14:paraId="78E83482" w14:textId="77777777" w:rsidR="00B02D33" w:rsidRDefault="00B02D33" w:rsidP="00724626">
      <w:pPr>
        <w:spacing w:after="0"/>
        <w:rPr>
          <w:rFonts w:ascii="Times New Roman" w:hAnsi="Times New Roman" w:cs="Times New Roman"/>
          <w:sz w:val="24"/>
          <w:szCs w:val="24"/>
        </w:rPr>
      </w:pPr>
    </w:p>
    <w:p w14:paraId="0DA8C9B8" w14:textId="5AE2A4DE" w:rsidR="00B02D33" w:rsidRDefault="00B02D33" w:rsidP="00724626">
      <w:pPr>
        <w:spacing w:after="0"/>
        <w:rPr>
          <w:rFonts w:ascii="Times New Roman" w:hAnsi="Times New Roman" w:cs="Times New Roman"/>
          <w:sz w:val="24"/>
          <w:szCs w:val="24"/>
        </w:rPr>
      </w:pPr>
      <w:r>
        <w:rPr>
          <w:rFonts w:ascii="Times New Roman" w:hAnsi="Times New Roman" w:cs="Times New Roman"/>
          <w:sz w:val="24"/>
          <w:szCs w:val="24"/>
        </w:rPr>
        <w:t xml:space="preserve">Bien entendu -et sauf si vous indiquez expressément le contraire- vos réponses resteront totalement </w:t>
      </w:r>
      <w:r w:rsidRPr="00B02D33">
        <w:rPr>
          <w:rFonts w:ascii="Times New Roman" w:hAnsi="Times New Roman" w:cs="Times New Roman"/>
          <w:b/>
          <w:bCs/>
          <w:sz w:val="24"/>
          <w:szCs w:val="24"/>
        </w:rPr>
        <w:t>anonymes</w:t>
      </w:r>
      <w:r>
        <w:rPr>
          <w:rFonts w:ascii="Times New Roman" w:hAnsi="Times New Roman" w:cs="Times New Roman"/>
          <w:sz w:val="24"/>
          <w:szCs w:val="24"/>
        </w:rPr>
        <w:t>, ainsi que tout document (jugement ou autre), que vous nous communiqueriez</w:t>
      </w:r>
      <w:r w:rsidR="001D34E5">
        <w:rPr>
          <w:rFonts w:ascii="Times New Roman" w:hAnsi="Times New Roman" w:cs="Times New Roman"/>
          <w:sz w:val="24"/>
          <w:szCs w:val="24"/>
        </w:rPr>
        <w:t>, dans le respect d’une stricte confidentialité</w:t>
      </w:r>
      <w:r>
        <w:rPr>
          <w:rFonts w:ascii="Times New Roman" w:hAnsi="Times New Roman" w:cs="Times New Roman"/>
          <w:sz w:val="24"/>
          <w:szCs w:val="24"/>
        </w:rPr>
        <w:t xml:space="preserve">.   </w:t>
      </w:r>
    </w:p>
    <w:p w14:paraId="1D7A791B" w14:textId="6C4D8262" w:rsidR="004C5ED8" w:rsidRDefault="004C5ED8" w:rsidP="0072462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48FD56C" w14:textId="00AF9F4B" w:rsidR="00B02D33" w:rsidRDefault="00B02D33" w:rsidP="00724626">
      <w:pPr>
        <w:spacing w:after="0"/>
        <w:rPr>
          <w:rFonts w:ascii="Times New Roman" w:hAnsi="Times New Roman" w:cs="Times New Roman"/>
          <w:sz w:val="24"/>
          <w:szCs w:val="24"/>
        </w:rPr>
      </w:pPr>
      <w:r>
        <w:rPr>
          <w:rFonts w:ascii="Times New Roman" w:hAnsi="Times New Roman" w:cs="Times New Roman"/>
          <w:sz w:val="24"/>
          <w:szCs w:val="24"/>
        </w:rPr>
        <w:t xml:space="preserve">Le document étant en format Word, votre réponse peut être aussi longue -ou courte- que vous le désirez.  </w:t>
      </w:r>
    </w:p>
    <w:p w14:paraId="295F2818" w14:textId="343032E0" w:rsidR="004C5ED8" w:rsidRDefault="004C5ED8" w:rsidP="0072462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81C840E" w14:textId="30395AB5" w:rsidR="009142F0" w:rsidRDefault="009142F0" w:rsidP="00724626">
      <w:pPr>
        <w:spacing w:after="0"/>
        <w:rPr>
          <w:rFonts w:ascii="Times New Roman" w:hAnsi="Times New Roman" w:cs="Times New Roman"/>
          <w:sz w:val="24"/>
          <w:szCs w:val="24"/>
        </w:rPr>
      </w:pPr>
      <w:r>
        <w:rPr>
          <w:rFonts w:ascii="Times New Roman" w:hAnsi="Times New Roman" w:cs="Times New Roman"/>
          <w:sz w:val="24"/>
          <w:szCs w:val="24"/>
        </w:rPr>
        <w:t xml:space="preserve">Il peut être envoyé à l’adresse : </w:t>
      </w:r>
      <w:hyperlink r:id="rId8" w:history="1">
        <w:r w:rsidRPr="00D0488A">
          <w:rPr>
            <w:rStyle w:val="Lienhypertexte"/>
            <w:rFonts w:ascii="Times New Roman" w:hAnsi="Times New Roman" w:cs="Times New Roman"/>
            <w:sz w:val="24"/>
            <w:szCs w:val="24"/>
          </w:rPr>
          <w:t>Alain-Charles.Van.Gysel@ulb.ac.be</w:t>
        </w:r>
      </w:hyperlink>
    </w:p>
    <w:p w14:paraId="407B9719" w14:textId="77777777" w:rsidR="009142F0" w:rsidRDefault="009142F0" w:rsidP="00724626">
      <w:pPr>
        <w:spacing w:after="0"/>
        <w:rPr>
          <w:rFonts w:ascii="Times New Roman" w:hAnsi="Times New Roman" w:cs="Times New Roman"/>
          <w:sz w:val="24"/>
          <w:szCs w:val="24"/>
        </w:rPr>
      </w:pPr>
    </w:p>
    <w:p w14:paraId="2F9DE0FC" w14:textId="77777777" w:rsidR="00AE4C56" w:rsidRDefault="00AE4C56" w:rsidP="00724626">
      <w:pPr>
        <w:spacing w:after="0"/>
        <w:rPr>
          <w:rFonts w:ascii="Times New Roman" w:hAnsi="Times New Roman" w:cs="Times New Roman"/>
          <w:sz w:val="24"/>
          <w:szCs w:val="24"/>
        </w:rPr>
      </w:pPr>
    </w:p>
    <w:p w14:paraId="2E1F4706" w14:textId="1CD01822" w:rsidR="001961AC" w:rsidRDefault="009733BF" w:rsidP="0072462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Si vous préférez répondre oralement ou par une autre voie, il vous suffit de nous en informer un </w:t>
      </w:r>
      <w:r w:rsidR="00D85926">
        <w:rPr>
          <w:rFonts w:ascii="Times New Roman" w:hAnsi="Times New Roman" w:cs="Times New Roman"/>
          <w:sz w:val="24"/>
          <w:szCs w:val="24"/>
        </w:rPr>
        <w:t xml:space="preserve">simple </w:t>
      </w:r>
      <w:r>
        <w:rPr>
          <w:rFonts w:ascii="Times New Roman" w:hAnsi="Times New Roman" w:cs="Times New Roman"/>
          <w:sz w:val="24"/>
          <w:szCs w:val="24"/>
        </w:rPr>
        <w:t xml:space="preserve">message à </w:t>
      </w:r>
      <w:r w:rsidR="009142F0">
        <w:rPr>
          <w:rFonts w:ascii="Times New Roman" w:hAnsi="Times New Roman" w:cs="Times New Roman"/>
          <w:sz w:val="24"/>
          <w:szCs w:val="24"/>
        </w:rPr>
        <w:t>c</w:t>
      </w:r>
      <w:r>
        <w:rPr>
          <w:rFonts w:ascii="Times New Roman" w:hAnsi="Times New Roman" w:cs="Times New Roman"/>
          <w:sz w:val="24"/>
          <w:szCs w:val="24"/>
        </w:rPr>
        <w:t>et</w:t>
      </w:r>
      <w:r w:rsidR="009142F0">
        <w:rPr>
          <w:rFonts w:ascii="Times New Roman" w:hAnsi="Times New Roman" w:cs="Times New Roman"/>
          <w:sz w:val="24"/>
          <w:szCs w:val="24"/>
        </w:rPr>
        <w:t>te même adresse et</w:t>
      </w:r>
      <w:r>
        <w:rPr>
          <w:rFonts w:ascii="Times New Roman" w:hAnsi="Times New Roman" w:cs="Times New Roman"/>
          <w:sz w:val="24"/>
          <w:szCs w:val="24"/>
        </w:rPr>
        <w:t xml:space="preserve"> nous vous contacterons</w:t>
      </w:r>
      <w:r w:rsidR="009142F0">
        <w:rPr>
          <w:rFonts w:ascii="Times New Roman" w:hAnsi="Times New Roman" w:cs="Times New Roman"/>
          <w:sz w:val="24"/>
          <w:szCs w:val="24"/>
        </w:rPr>
        <w:t xml:space="preserve"> alors</w:t>
      </w:r>
      <w:r>
        <w:rPr>
          <w:rFonts w:ascii="Times New Roman" w:hAnsi="Times New Roman" w:cs="Times New Roman"/>
          <w:sz w:val="24"/>
          <w:szCs w:val="24"/>
        </w:rPr>
        <w:t xml:space="preserve"> pour recueillir vos idées selon les modalités que vous préférez.  </w:t>
      </w:r>
      <w:r w:rsidR="00AE4C56">
        <w:rPr>
          <w:rFonts w:ascii="Times New Roman" w:hAnsi="Times New Roman" w:cs="Times New Roman"/>
          <w:sz w:val="24"/>
          <w:szCs w:val="24"/>
        </w:rPr>
        <w:t xml:space="preserve"> </w:t>
      </w:r>
    </w:p>
    <w:p w14:paraId="1157B37A" w14:textId="6C8D0F4F" w:rsidR="00195C6A" w:rsidRDefault="00195C6A" w:rsidP="00724626">
      <w:pPr>
        <w:spacing w:after="0"/>
        <w:rPr>
          <w:rFonts w:ascii="Times New Roman" w:hAnsi="Times New Roman" w:cs="Times New Roman"/>
          <w:sz w:val="24"/>
          <w:szCs w:val="24"/>
        </w:rPr>
      </w:pPr>
    </w:p>
    <w:p w14:paraId="7A91282E" w14:textId="75224562" w:rsidR="00195C6A" w:rsidRDefault="00195C6A" w:rsidP="00724626">
      <w:pPr>
        <w:spacing w:after="0"/>
        <w:rPr>
          <w:rFonts w:ascii="Times New Roman" w:hAnsi="Times New Roman" w:cs="Times New Roman"/>
          <w:sz w:val="24"/>
          <w:szCs w:val="24"/>
        </w:rPr>
      </w:pPr>
      <w:r>
        <w:rPr>
          <w:rFonts w:ascii="Times New Roman" w:hAnsi="Times New Roman" w:cs="Times New Roman"/>
          <w:sz w:val="24"/>
          <w:szCs w:val="24"/>
        </w:rPr>
        <w:t xml:space="preserve">Avec notre gratitude, </w:t>
      </w:r>
    </w:p>
    <w:p w14:paraId="3ECCA4B5" w14:textId="7AFCB9D8" w:rsidR="00195C6A" w:rsidRDefault="00195C6A" w:rsidP="00724626">
      <w:pPr>
        <w:spacing w:after="0"/>
        <w:rPr>
          <w:rFonts w:ascii="Times New Roman" w:hAnsi="Times New Roman" w:cs="Times New Roman"/>
          <w:sz w:val="24"/>
          <w:szCs w:val="24"/>
        </w:rPr>
      </w:pPr>
      <w:r>
        <w:rPr>
          <w:rFonts w:ascii="Times New Roman" w:hAnsi="Times New Roman" w:cs="Times New Roman"/>
          <w:sz w:val="24"/>
          <w:szCs w:val="24"/>
        </w:rPr>
        <w:t xml:space="preserve">Pour le groupe « Lustre », </w:t>
      </w:r>
    </w:p>
    <w:p w14:paraId="4C7280A4" w14:textId="5FBDF702" w:rsidR="00195C6A" w:rsidRDefault="00195C6A" w:rsidP="00724626">
      <w:pPr>
        <w:spacing w:after="0"/>
        <w:rPr>
          <w:rFonts w:ascii="Times New Roman" w:hAnsi="Times New Roman" w:cs="Times New Roman"/>
          <w:sz w:val="24"/>
          <w:szCs w:val="24"/>
        </w:rPr>
      </w:pPr>
    </w:p>
    <w:p w14:paraId="06F5C143" w14:textId="5EC3075B" w:rsidR="00195C6A" w:rsidRDefault="00195C6A" w:rsidP="00724626">
      <w:pPr>
        <w:spacing w:after="0"/>
        <w:rPr>
          <w:rFonts w:ascii="Times New Roman" w:hAnsi="Times New Roman" w:cs="Times New Roman"/>
          <w:sz w:val="24"/>
          <w:szCs w:val="24"/>
        </w:rPr>
      </w:pPr>
      <w:r>
        <w:rPr>
          <w:rFonts w:ascii="Times New Roman" w:hAnsi="Times New Roman" w:cs="Times New Roman"/>
          <w:sz w:val="24"/>
          <w:szCs w:val="24"/>
        </w:rPr>
        <w:t xml:space="preserve">Alain-Charles Van Gysel          Séverine Menetrey           Nathalie Uyttendaele </w:t>
      </w:r>
    </w:p>
    <w:p w14:paraId="2A142AC8" w14:textId="77DB8C43" w:rsidR="00195C6A" w:rsidRDefault="00195C6A" w:rsidP="00724626">
      <w:pPr>
        <w:spacing w:after="0"/>
        <w:rPr>
          <w:rFonts w:ascii="Times New Roman" w:hAnsi="Times New Roman" w:cs="Times New Roman"/>
          <w:sz w:val="24"/>
          <w:szCs w:val="24"/>
        </w:rPr>
      </w:pPr>
      <w:r>
        <w:rPr>
          <w:rFonts w:ascii="Times New Roman" w:hAnsi="Times New Roman" w:cs="Times New Roman"/>
          <w:sz w:val="24"/>
          <w:szCs w:val="24"/>
        </w:rPr>
        <w:t xml:space="preserve">Isabelle Schyns                          Deborah Fries                   Jim Sauvage </w:t>
      </w:r>
    </w:p>
    <w:p w14:paraId="5929323A" w14:textId="6EF4CF60" w:rsidR="00195C6A" w:rsidRDefault="00195C6A" w:rsidP="00724626">
      <w:pPr>
        <w:spacing w:after="0"/>
        <w:rPr>
          <w:rFonts w:ascii="Times New Roman" w:hAnsi="Times New Roman" w:cs="Times New Roman"/>
          <w:sz w:val="24"/>
          <w:szCs w:val="24"/>
        </w:rPr>
      </w:pPr>
    </w:p>
    <w:p w14:paraId="40C47675" w14:textId="4C014596" w:rsidR="001D34E5" w:rsidRDefault="001D34E5" w:rsidP="00724626">
      <w:pPr>
        <w:spacing w:after="0"/>
        <w:rPr>
          <w:rFonts w:ascii="Times New Roman" w:hAnsi="Times New Roman" w:cs="Times New Roman"/>
          <w:sz w:val="24"/>
          <w:szCs w:val="24"/>
        </w:rPr>
      </w:pPr>
    </w:p>
    <w:p w14:paraId="67D77896" w14:textId="69D02749" w:rsidR="001D34E5" w:rsidRPr="001D34E5" w:rsidRDefault="001D34E5" w:rsidP="00724626">
      <w:pPr>
        <w:spacing w:after="0"/>
        <w:rPr>
          <w:rFonts w:ascii="Times New Roman" w:hAnsi="Times New Roman" w:cs="Times New Roman"/>
          <w:b/>
          <w:bCs/>
          <w:sz w:val="24"/>
          <w:szCs w:val="24"/>
        </w:rPr>
      </w:pPr>
      <w:r w:rsidRPr="001D34E5">
        <w:rPr>
          <w:rFonts w:ascii="Times New Roman" w:hAnsi="Times New Roman" w:cs="Times New Roman"/>
          <w:b/>
          <w:bCs/>
          <w:sz w:val="24"/>
          <w:szCs w:val="24"/>
        </w:rPr>
        <w:t>INFORMATIONS SUR LE REPONDANT (CONFIDENTIELLES)</w:t>
      </w:r>
    </w:p>
    <w:p w14:paraId="5BDE2B83" w14:textId="71800338" w:rsidR="001D34E5" w:rsidRDefault="001D34E5" w:rsidP="00724626">
      <w:pPr>
        <w:spacing w:after="0"/>
        <w:rPr>
          <w:rFonts w:ascii="Times New Roman" w:hAnsi="Times New Roman" w:cs="Times New Roman"/>
          <w:sz w:val="24"/>
          <w:szCs w:val="24"/>
        </w:rPr>
      </w:pPr>
    </w:p>
    <w:p w14:paraId="5708642B" w14:textId="594C61BC" w:rsidR="001D34E5" w:rsidRPr="00A354E2" w:rsidRDefault="001D34E5" w:rsidP="00724626">
      <w:pPr>
        <w:spacing w:after="0"/>
        <w:rPr>
          <w:rFonts w:ascii="Times New Roman" w:hAnsi="Times New Roman" w:cs="Times New Roman"/>
          <w:i/>
          <w:iCs/>
          <w:sz w:val="24"/>
          <w:szCs w:val="24"/>
        </w:rPr>
      </w:pPr>
      <w:r w:rsidRPr="00A354E2">
        <w:rPr>
          <w:rFonts w:ascii="Times New Roman" w:hAnsi="Times New Roman" w:cs="Times New Roman"/>
          <w:i/>
          <w:iCs/>
          <w:sz w:val="24"/>
          <w:szCs w:val="24"/>
        </w:rPr>
        <w:t xml:space="preserve">Nom et prénom : </w:t>
      </w:r>
    </w:p>
    <w:p w14:paraId="624E3EA3" w14:textId="6EC5EF25" w:rsidR="001D34E5" w:rsidRDefault="001D34E5" w:rsidP="00724626">
      <w:pPr>
        <w:spacing w:after="0"/>
        <w:rPr>
          <w:rFonts w:ascii="Times New Roman" w:hAnsi="Times New Roman" w:cs="Times New Roman"/>
          <w:sz w:val="24"/>
          <w:szCs w:val="24"/>
        </w:rPr>
      </w:pPr>
    </w:p>
    <w:p w14:paraId="04E5F501" w14:textId="77777777" w:rsidR="00A354E2" w:rsidRDefault="00A354E2" w:rsidP="00724626">
      <w:pPr>
        <w:spacing w:after="0"/>
        <w:rPr>
          <w:rFonts w:ascii="Times New Roman" w:hAnsi="Times New Roman" w:cs="Times New Roman"/>
          <w:sz w:val="24"/>
          <w:szCs w:val="24"/>
        </w:rPr>
      </w:pPr>
    </w:p>
    <w:p w14:paraId="3A7448EA" w14:textId="131417E9" w:rsidR="001D34E5" w:rsidRPr="00A354E2" w:rsidRDefault="001D34E5" w:rsidP="00724626">
      <w:pPr>
        <w:spacing w:after="0"/>
        <w:rPr>
          <w:rFonts w:ascii="Times New Roman" w:hAnsi="Times New Roman" w:cs="Times New Roman"/>
          <w:i/>
          <w:iCs/>
          <w:sz w:val="24"/>
          <w:szCs w:val="24"/>
        </w:rPr>
      </w:pPr>
      <w:r w:rsidRPr="00A354E2">
        <w:rPr>
          <w:rFonts w:ascii="Times New Roman" w:hAnsi="Times New Roman" w:cs="Times New Roman"/>
          <w:i/>
          <w:iCs/>
          <w:sz w:val="24"/>
          <w:szCs w:val="24"/>
        </w:rPr>
        <w:t xml:space="preserve">Qualité (magistrat, avocat, médiateur…) : </w:t>
      </w:r>
    </w:p>
    <w:p w14:paraId="6C6661C6" w14:textId="2EC1E2B1" w:rsidR="001D34E5" w:rsidRDefault="001D34E5" w:rsidP="00724626">
      <w:pPr>
        <w:spacing w:after="0"/>
        <w:rPr>
          <w:rFonts w:ascii="Times New Roman" w:hAnsi="Times New Roman" w:cs="Times New Roman"/>
          <w:sz w:val="24"/>
          <w:szCs w:val="24"/>
        </w:rPr>
      </w:pPr>
    </w:p>
    <w:p w14:paraId="3F51493A" w14:textId="77777777" w:rsidR="00A354E2" w:rsidRDefault="00A354E2" w:rsidP="00724626">
      <w:pPr>
        <w:spacing w:after="0"/>
        <w:rPr>
          <w:rFonts w:ascii="Times New Roman" w:hAnsi="Times New Roman" w:cs="Times New Roman"/>
          <w:sz w:val="24"/>
          <w:szCs w:val="24"/>
        </w:rPr>
      </w:pPr>
    </w:p>
    <w:p w14:paraId="5F225A38" w14:textId="30596083" w:rsidR="001D34E5" w:rsidRPr="00A354E2" w:rsidRDefault="001D34E5" w:rsidP="00724626">
      <w:pPr>
        <w:spacing w:after="0"/>
        <w:rPr>
          <w:rFonts w:ascii="Times New Roman" w:hAnsi="Times New Roman" w:cs="Times New Roman"/>
          <w:i/>
          <w:iCs/>
          <w:sz w:val="24"/>
          <w:szCs w:val="24"/>
        </w:rPr>
      </w:pPr>
      <w:r w:rsidRPr="00A354E2">
        <w:rPr>
          <w:rFonts w:ascii="Times New Roman" w:hAnsi="Times New Roman" w:cs="Times New Roman"/>
          <w:i/>
          <w:iCs/>
          <w:sz w:val="24"/>
          <w:szCs w:val="24"/>
        </w:rPr>
        <w:t>Désirez-vous que vos réponses vous soient nominativement attribuées ? (Sinon, elles seront</w:t>
      </w:r>
      <w:r w:rsidR="00A354E2">
        <w:rPr>
          <w:rFonts w:ascii="Times New Roman" w:hAnsi="Times New Roman" w:cs="Times New Roman"/>
          <w:i/>
          <w:iCs/>
          <w:sz w:val="24"/>
          <w:szCs w:val="24"/>
        </w:rPr>
        <w:t xml:space="preserve">, par défaut, </w:t>
      </w:r>
      <w:r w:rsidRPr="00A354E2">
        <w:rPr>
          <w:rFonts w:ascii="Times New Roman" w:hAnsi="Times New Roman" w:cs="Times New Roman"/>
          <w:i/>
          <w:iCs/>
          <w:sz w:val="24"/>
          <w:szCs w:val="24"/>
        </w:rPr>
        <w:t xml:space="preserve">anonymisées) : </w:t>
      </w:r>
    </w:p>
    <w:p w14:paraId="7E43F8D6" w14:textId="77777777" w:rsidR="009142F0" w:rsidRDefault="009142F0" w:rsidP="00724626">
      <w:pPr>
        <w:spacing w:after="0"/>
        <w:rPr>
          <w:rFonts w:ascii="Times New Roman" w:hAnsi="Times New Roman" w:cs="Times New Roman"/>
          <w:sz w:val="24"/>
          <w:szCs w:val="24"/>
        </w:rPr>
      </w:pPr>
    </w:p>
    <w:p w14:paraId="722DDEC7" w14:textId="32E877EC" w:rsidR="00AE4C56" w:rsidRDefault="00AE4C56" w:rsidP="00724626">
      <w:pPr>
        <w:spacing w:after="0"/>
        <w:rPr>
          <w:rFonts w:ascii="Times New Roman" w:hAnsi="Times New Roman" w:cs="Times New Roman"/>
          <w:sz w:val="24"/>
          <w:szCs w:val="24"/>
        </w:rPr>
      </w:pPr>
    </w:p>
    <w:p w14:paraId="5362EA0A" w14:textId="060C6DC3" w:rsidR="00734AA2" w:rsidRPr="00E445DD" w:rsidRDefault="00E445DD" w:rsidP="00E445DD">
      <w:pPr>
        <w:pStyle w:val="Paragraphedeliste"/>
        <w:numPr>
          <w:ilvl w:val="0"/>
          <w:numId w:val="5"/>
        </w:numPr>
        <w:spacing w:after="0"/>
        <w:rPr>
          <w:rFonts w:ascii="Times New Roman" w:hAnsi="Times New Roman" w:cs="Times New Roman"/>
          <w:b/>
          <w:bCs/>
          <w:sz w:val="24"/>
          <w:szCs w:val="24"/>
        </w:rPr>
      </w:pPr>
      <w:r w:rsidRPr="00E445DD">
        <w:rPr>
          <w:rFonts w:ascii="Times New Roman" w:hAnsi="Times New Roman" w:cs="Times New Roman"/>
          <w:b/>
          <w:bCs/>
          <w:sz w:val="24"/>
          <w:szCs w:val="24"/>
        </w:rPr>
        <w:t xml:space="preserve">SUGGESTIONS LIBRES </w:t>
      </w:r>
      <w:r>
        <w:rPr>
          <w:rFonts w:ascii="Times New Roman" w:hAnsi="Times New Roman" w:cs="Times New Roman"/>
          <w:b/>
          <w:bCs/>
          <w:sz w:val="24"/>
          <w:szCs w:val="24"/>
        </w:rPr>
        <w:t>AU SUJET D</w:t>
      </w:r>
      <w:r w:rsidR="005F4363">
        <w:rPr>
          <w:rFonts w:ascii="Times New Roman" w:hAnsi="Times New Roman" w:cs="Times New Roman"/>
          <w:b/>
          <w:bCs/>
          <w:sz w:val="24"/>
          <w:szCs w:val="24"/>
        </w:rPr>
        <w:t xml:space="preserve">E </w:t>
      </w:r>
      <w:r>
        <w:rPr>
          <w:rFonts w:ascii="Times New Roman" w:hAnsi="Times New Roman" w:cs="Times New Roman"/>
          <w:b/>
          <w:bCs/>
          <w:sz w:val="24"/>
          <w:szCs w:val="24"/>
        </w:rPr>
        <w:t>PROBLEMES RENCONTRES</w:t>
      </w:r>
      <w:r w:rsidR="005F4363">
        <w:rPr>
          <w:rFonts w:ascii="Times New Roman" w:hAnsi="Times New Roman" w:cs="Times New Roman"/>
          <w:b/>
          <w:bCs/>
          <w:sz w:val="24"/>
          <w:szCs w:val="24"/>
        </w:rPr>
        <w:t xml:space="preserve"> AU TRIBUNAL DE LA FAMILLE </w:t>
      </w:r>
    </w:p>
    <w:p w14:paraId="7270F25F" w14:textId="1B4D73ED" w:rsidR="00734AA2" w:rsidRDefault="00734AA2" w:rsidP="00724626">
      <w:pPr>
        <w:spacing w:after="0"/>
        <w:rPr>
          <w:rFonts w:ascii="Times New Roman" w:hAnsi="Times New Roman" w:cs="Times New Roman"/>
          <w:sz w:val="24"/>
          <w:szCs w:val="24"/>
        </w:rPr>
      </w:pPr>
    </w:p>
    <w:p w14:paraId="056500C0" w14:textId="5C3D9407" w:rsidR="009733BF" w:rsidRDefault="009733BF" w:rsidP="00724626">
      <w:pPr>
        <w:spacing w:after="0"/>
        <w:rPr>
          <w:rFonts w:ascii="Times New Roman" w:hAnsi="Times New Roman" w:cs="Times New Roman"/>
          <w:sz w:val="24"/>
          <w:szCs w:val="24"/>
        </w:rPr>
      </w:pPr>
      <w:r>
        <w:rPr>
          <w:rFonts w:ascii="Times New Roman" w:hAnsi="Times New Roman" w:cs="Times New Roman"/>
          <w:sz w:val="24"/>
          <w:szCs w:val="24"/>
        </w:rPr>
        <w:t>Nous avons essayé de couvrir dans les chapitres qui suivent, les problèmes les plus saillants que pose le fonctionnement du Tribunal de la Famille, mais certains nous ont certainement échappés.</w:t>
      </w:r>
    </w:p>
    <w:p w14:paraId="4164C85B" w14:textId="52670F8B" w:rsidR="009733BF" w:rsidRDefault="009733BF" w:rsidP="00724626">
      <w:pPr>
        <w:spacing w:after="0"/>
        <w:rPr>
          <w:rFonts w:ascii="Times New Roman" w:hAnsi="Times New Roman" w:cs="Times New Roman"/>
          <w:sz w:val="24"/>
          <w:szCs w:val="24"/>
        </w:rPr>
      </w:pPr>
    </w:p>
    <w:p w14:paraId="56CC2215" w14:textId="58A55D95" w:rsidR="009733BF" w:rsidRDefault="009733BF" w:rsidP="00724626">
      <w:pPr>
        <w:spacing w:after="0"/>
        <w:rPr>
          <w:rFonts w:ascii="Times New Roman" w:hAnsi="Times New Roman" w:cs="Times New Roman"/>
          <w:sz w:val="24"/>
          <w:szCs w:val="24"/>
        </w:rPr>
      </w:pPr>
      <w:r>
        <w:rPr>
          <w:rFonts w:ascii="Times New Roman" w:hAnsi="Times New Roman" w:cs="Times New Roman"/>
          <w:sz w:val="24"/>
          <w:szCs w:val="24"/>
        </w:rPr>
        <w:t xml:space="preserve">Si c’est le cas, </w:t>
      </w:r>
      <w:r w:rsidR="009142F0">
        <w:rPr>
          <w:rFonts w:ascii="Times New Roman" w:hAnsi="Times New Roman" w:cs="Times New Roman"/>
          <w:sz w:val="24"/>
          <w:szCs w:val="24"/>
        </w:rPr>
        <w:t>merci de l</w:t>
      </w:r>
      <w:r>
        <w:rPr>
          <w:rFonts w:ascii="Times New Roman" w:hAnsi="Times New Roman" w:cs="Times New Roman"/>
          <w:sz w:val="24"/>
          <w:szCs w:val="24"/>
        </w:rPr>
        <w:t>es formuler</w:t>
      </w:r>
      <w:r w:rsidR="00A354E2">
        <w:rPr>
          <w:rFonts w:ascii="Times New Roman" w:hAnsi="Times New Roman" w:cs="Times New Roman"/>
          <w:sz w:val="24"/>
          <w:szCs w:val="24"/>
        </w:rPr>
        <w:t xml:space="preserve"> ici </w:t>
      </w:r>
      <w:r>
        <w:rPr>
          <w:rFonts w:ascii="Times New Roman" w:hAnsi="Times New Roman" w:cs="Times New Roman"/>
          <w:sz w:val="24"/>
          <w:szCs w:val="24"/>
        </w:rPr>
        <w:t xml:space="preserve">à votre discrétion : </w:t>
      </w:r>
    </w:p>
    <w:p w14:paraId="6EB9F41E" w14:textId="77777777" w:rsidR="009733BF" w:rsidRDefault="009733BF" w:rsidP="00724626">
      <w:pPr>
        <w:spacing w:after="0"/>
        <w:rPr>
          <w:rFonts w:ascii="Times New Roman" w:hAnsi="Times New Roman" w:cs="Times New Roman"/>
          <w:sz w:val="24"/>
          <w:szCs w:val="24"/>
        </w:rPr>
      </w:pPr>
    </w:p>
    <w:p w14:paraId="5E8881BC" w14:textId="742997EA" w:rsidR="00734AA2" w:rsidRPr="009142F0" w:rsidRDefault="00E445DD" w:rsidP="00724626">
      <w:pPr>
        <w:spacing w:after="0"/>
        <w:rPr>
          <w:rFonts w:ascii="Times New Roman" w:hAnsi="Times New Roman" w:cs="Times New Roman"/>
          <w:i/>
          <w:iCs/>
          <w:sz w:val="24"/>
          <w:szCs w:val="24"/>
        </w:rPr>
      </w:pPr>
      <w:r>
        <w:rPr>
          <w:rFonts w:ascii="Times New Roman" w:hAnsi="Times New Roman" w:cs="Times New Roman"/>
          <w:i/>
          <w:iCs/>
          <w:sz w:val="24"/>
          <w:szCs w:val="24"/>
        </w:rPr>
        <w:t xml:space="preserve">A.1. </w:t>
      </w:r>
      <w:r w:rsidR="00734AA2" w:rsidRPr="009142F0">
        <w:rPr>
          <w:rFonts w:ascii="Times New Roman" w:hAnsi="Times New Roman" w:cs="Times New Roman"/>
          <w:i/>
          <w:iCs/>
          <w:sz w:val="24"/>
          <w:szCs w:val="24"/>
        </w:rPr>
        <w:t xml:space="preserve">Rencontrez-vous </w:t>
      </w:r>
      <w:r w:rsidR="009733BF" w:rsidRPr="009142F0">
        <w:rPr>
          <w:rFonts w:ascii="Times New Roman" w:hAnsi="Times New Roman" w:cs="Times New Roman"/>
          <w:i/>
          <w:iCs/>
          <w:sz w:val="24"/>
          <w:szCs w:val="24"/>
        </w:rPr>
        <w:t>un</w:t>
      </w:r>
      <w:r w:rsidR="00734AA2" w:rsidRPr="009142F0">
        <w:rPr>
          <w:rFonts w:ascii="Times New Roman" w:hAnsi="Times New Roman" w:cs="Times New Roman"/>
          <w:i/>
          <w:iCs/>
          <w:sz w:val="24"/>
          <w:szCs w:val="24"/>
        </w:rPr>
        <w:t xml:space="preserve"> problème</w:t>
      </w:r>
      <w:r w:rsidR="009733BF" w:rsidRPr="009142F0">
        <w:rPr>
          <w:rFonts w:ascii="Times New Roman" w:hAnsi="Times New Roman" w:cs="Times New Roman"/>
          <w:i/>
          <w:iCs/>
          <w:sz w:val="24"/>
          <w:szCs w:val="24"/>
        </w:rPr>
        <w:t xml:space="preserve"> particulier</w:t>
      </w:r>
      <w:r w:rsidR="00734AA2" w:rsidRPr="009142F0">
        <w:rPr>
          <w:rFonts w:ascii="Times New Roman" w:hAnsi="Times New Roman" w:cs="Times New Roman"/>
          <w:i/>
          <w:iCs/>
          <w:sz w:val="24"/>
          <w:szCs w:val="24"/>
        </w:rPr>
        <w:t xml:space="preserve"> du fait des règles de fonctionnement ou de la pratique du Tribunal de la Famille ? </w:t>
      </w:r>
    </w:p>
    <w:p w14:paraId="1409EABC" w14:textId="77777777" w:rsidR="009733BF" w:rsidRPr="009142F0" w:rsidRDefault="009733BF" w:rsidP="00724626">
      <w:pPr>
        <w:spacing w:after="0"/>
        <w:rPr>
          <w:rFonts w:ascii="Times New Roman" w:hAnsi="Times New Roman" w:cs="Times New Roman"/>
          <w:sz w:val="24"/>
          <w:szCs w:val="24"/>
        </w:rPr>
      </w:pPr>
    </w:p>
    <w:p w14:paraId="18CB5127" w14:textId="4AF50262" w:rsidR="00734AA2" w:rsidRPr="009142F0" w:rsidRDefault="00734AA2" w:rsidP="00724626">
      <w:pPr>
        <w:spacing w:after="0"/>
        <w:rPr>
          <w:rFonts w:ascii="Times New Roman" w:hAnsi="Times New Roman" w:cs="Times New Roman"/>
          <w:sz w:val="24"/>
          <w:szCs w:val="24"/>
        </w:rPr>
      </w:pPr>
    </w:p>
    <w:p w14:paraId="346952CD" w14:textId="52788971" w:rsidR="00734AA2" w:rsidRPr="009142F0" w:rsidRDefault="00E445DD" w:rsidP="00724626">
      <w:pPr>
        <w:spacing w:after="0"/>
        <w:rPr>
          <w:rFonts w:ascii="Times New Roman" w:hAnsi="Times New Roman" w:cs="Times New Roman"/>
          <w:i/>
          <w:iCs/>
          <w:sz w:val="24"/>
          <w:szCs w:val="24"/>
        </w:rPr>
      </w:pPr>
      <w:r>
        <w:rPr>
          <w:rFonts w:ascii="Times New Roman" w:hAnsi="Times New Roman" w:cs="Times New Roman"/>
          <w:i/>
          <w:iCs/>
          <w:sz w:val="24"/>
          <w:szCs w:val="24"/>
        </w:rPr>
        <w:t xml:space="preserve">A.2. </w:t>
      </w:r>
      <w:r w:rsidR="00734AA2" w:rsidRPr="009142F0">
        <w:rPr>
          <w:rFonts w:ascii="Times New Roman" w:hAnsi="Times New Roman" w:cs="Times New Roman"/>
          <w:i/>
          <w:iCs/>
          <w:sz w:val="24"/>
          <w:szCs w:val="24"/>
        </w:rPr>
        <w:t xml:space="preserve">Quelles suggestions de modification législative ou d’organisation formuleriez-vous pour </w:t>
      </w:r>
      <w:r w:rsidR="009733BF" w:rsidRPr="009142F0">
        <w:rPr>
          <w:rFonts w:ascii="Times New Roman" w:hAnsi="Times New Roman" w:cs="Times New Roman"/>
          <w:i/>
          <w:iCs/>
          <w:sz w:val="24"/>
          <w:szCs w:val="24"/>
        </w:rPr>
        <w:t xml:space="preserve">supprimer ce problème et </w:t>
      </w:r>
      <w:r w:rsidR="00734AA2" w:rsidRPr="009142F0">
        <w:rPr>
          <w:rFonts w:ascii="Times New Roman" w:hAnsi="Times New Roman" w:cs="Times New Roman"/>
          <w:i/>
          <w:iCs/>
          <w:sz w:val="24"/>
          <w:szCs w:val="24"/>
        </w:rPr>
        <w:t xml:space="preserve">améliorer </w:t>
      </w:r>
      <w:r w:rsidR="009733BF" w:rsidRPr="009142F0">
        <w:rPr>
          <w:rFonts w:ascii="Times New Roman" w:hAnsi="Times New Roman" w:cs="Times New Roman"/>
          <w:i/>
          <w:iCs/>
          <w:sz w:val="24"/>
          <w:szCs w:val="24"/>
        </w:rPr>
        <w:t>le</w:t>
      </w:r>
      <w:r w:rsidR="00734AA2" w:rsidRPr="009142F0">
        <w:rPr>
          <w:rFonts w:ascii="Times New Roman" w:hAnsi="Times New Roman" w:cs="Times New Roman"/>
          <w:i/>
          <w:iCs/>
          <w:sz w:val="24"/>
          <w:szCs w:val="24"/>
        </w:rPr>
        <w:t xml:space="preserve"> fonctionnement </w:t>
      </w:r>
      <w:r w:rsidR="009733BF" w:rsidRPr="009142F0">
        <w:rPr>
          <w:rFonts w:ascii="Times New Roman" w:hAnsi="Times New Roman" w:cs="Times New Roman"/>
          <w:i/>
          <w:iCs/>
          <w:sz w:val="24"/>
          <w:szCs w:val="24"/>
        </w:rPr>
        <w:t xml:space="preserve">des juridictions familiales </w:t>
      </w:r>
      <w:r w:rsidR="00734AA2" w:rsidRPr="009142F0">
        <w:rPr>
          <w:rFonts w:ascii="Times New Roman" w:hAnsi="Times New Roman" w:cs="Times New Roman"/>
          <w:i/>
          <w:iCs/>
          <w:sz w:val="24"/>
          <w:szCs w:val="24"/>
        </w:rPr>
        <w:t xml:space="preserve">? </w:t>
      </w:r>
    </w:p>
    <w:p w14:paraId="2DF95B95" w14:textId="5B7EF0AF" w:rsidR="00B97F8D" w:rsidRDefault="00B97F8D" w:rsidP="00724626">
      <w:pPr>
        <w:spacing w:after="0"/>
        <w:rPr>
          <w:rFonts w:ascii="Times New Roman" w:hAnsi="Times New Roman" w:cs="Times New Roman"/>
          <w:sz w:val="24"/>
          <w:szCs w:val="24"/>
        </w:rPr>
      </w:pPr>
    </w:p>
    <w:p w14:paraId="2E8EACD2" w14:textId="3288B5C7" w:rsidR="009733BF" w:rsidRDefault="009733BF" w:rsidP="00724626">
      <w:pPr>
        <w:spacing w:after="0"/>
        <w:rPr>
          <w:rFonts w:ascii="Times New Roman" w:hAnsi="Times New Roman" w:cs="Times New Roman"/>
          <w:sz w:val="24"/>
          <w:szCs w:val="24"/>
        </w:rPr>
      </w:pPr>
    </w:p>
    <w:p w14:paraId="41B263B1" w14:textId="77777777" w:rsidR="009733BF" w:rsidRPr="00E445DD" w:rsidRDefault="009733BF" w:rsidP="00724626">
      <w:pPr>
        <w:spacing w:after="0"/>
        <w:rPr>
          <w:rFonts w:ascii="Times New Roman" w:hAnsi="Times New Roman" w:cs="Times New Roman"/>
          <w:b/>
          <w:bCs/>
          <w:color w:val="000000" w:themeColor="text1"/>
          <w:sz w:val="24"/>
          <w:szCs w:val="24"/>
        </w:rPr>
      </w:pPr>
    </w:p>
    <w:p w14:paraId="574C5748" w14:textId="77777777" w:rsidR="005F4363" w:rsidRDefault="00E445DD" w:rsidP="00E445DD">
      <w:pPr>
        <w:pStyle w:val="Paragraphedeliste"/>
        <w:numPr>
          <w:ilvl w:val="0"/>
          <w:numId w:val="5"/>
        </w:numPr>
        <w:spacing w:after="0"/>
        <w:rPr>
          <w:rFonts w:ascii="Times New Roman" w:hAnsi="Times New Roman" w:cs="Times New Roman"/>
          <w:b/>
          <w:bCs/>
          <w:color w:val="000000" w:themeColor="text1"/>
          <w:sz w:val="24"/>
          <w:szCs w:val="24"/>
        </w:rPr>
      </w:pPr>
      <w:r w:rsidRPr="00E445DD">
        <w:rPr>
          <w:rFonts w:ascii="Times New Roman" w:hAnsi="Times New Roman" w:cs="Times New Roman"/>
          <w:b/>
          <w:bCs/>
          <w:color w:val="000000" w:themeColor="text1"/>
          <w:sz w:val="24"/>
          <w:szCs w:val="24"/>
        </w:rPr>
        <w:t xml:space="preserve">ORGANISATION DU TRIBUNAL DE LA FAMILLE </w:t>
      </w:r>
    </w:p>
    <w:p w14:paraId="344C0E9F" w14:textId="77777777" w:rsidR="005F4363" w:rsidRDefault="005F4363" w:rsidP="005F4363">
      <w:pPr>
        <w:spacing w:after="0"/>
        <w:rPr>
          <w:rFonts w:ascii="Times New Roman" w:hAnsi="Times New Roman" w:cs="Times New Roman"/>
          <w:b/>
          <w:bCs/>
          <w:color w:val="000000" w:themeColor="text1"/>
          <w:sz w:val="24"/>
          <w:szCs w:val="24"/>
        </w:rPr>
      </w:pPr>
    </w:p>
    <w:p w14:paraId="52D86FA7" w14:textId="17DAD139" w:rsidR="00E5619A" w:rsidRDefault="00E5619A" w:rsidP="005F4363">
      <w:pPr>
        <w:spacing w:after="0"/>
        <w:rPr>
          <w:rFonts w:ascii="Times New Roman" w:hAnsi="Times New Roman" w:cs="Times New Roman"/>
          <w:color w:val="000000" w:themeColor="text1"/>
          <w:sz w:val="24"/>
          <w:szCs w:val="24"/>
        </w:rPr>
      </w:pPr>
      <w:r w:rsidRPr="00E5619A">
        <w:rPr>
          <w:rFonts w:ascii="Times New Roman" w:hAnsi="Times New Roman" w:cs="Times New Roman"/>
          <w:color w:val="000000" w:themeColor="text1"/>
          <w:sz w:val="24"/>
          <w:szCs w:val="24"/>
        </w:rPr>
        <w:t xml:space="preserve">Le Tribunal de la Famille </w:t>
      </w:r>
      <w:r w:rsidR="00455F59">
        <w:rPr>
          <w:rFonts w:ascii="Times New Roman" w:hAnsi="Times New Roman" w:cs="Times New Roman"/>
          <w:color w:val="000000" w:themeColor="text1"/>
          <w:sz w:val="24"/>
          <w:szCs w:val="24"/>
        </w:rPr>
        <w:t xml:space="preserve">constitue une section du Tribunal de première instance. </w:t>
      </w:r>
    </w:p>
    <w:p w14:paraId="409945C8" w14:textId="5316EDD6" w:rsidR="00455F59" w:rsidRDefault="00455F59" w:rsidP="005F4363">
      <w:pPr>
        <w:spacing w:after="0"/>
        <w:rPr>
          <w:rFonts w:ascii="Times New Roman" w:hAnsi="Times New Roman" w:cs="Times New Roman"/>
          <w:color w:val="000000" w:themeColor="text1"/>
          <w:sz w:val="24"/>
          <w:szCs w:val="24"/>
        </w:rPr>
      </w:pPr>
    </w:p>
    <w:p w14:paraId="50AB7D98" w14:textId="77777777" w:rsidR="00455F59" w:rsidRPr="00E90B16" w:rsidRDefault="00455F59"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B.1. Un coordinateur du Tribunal de la famille a-t-il été désigné dans votre arrondissement ?</w:t>
      </w:r>
    </w:p>
    <w:p w14:paraId="07B05B5E" w14:textId="61A11AF8" w:rsidR="00455F59" w:rsidRPr="00E90B16" w:rsidRDefault="00455F59"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lastRenderedPageBreak/>
        <w:t xml:space="preserve">Si oui, comment a-t-il été désigné (désignation par le Président du Tribunal de première instance, élection…) ? Quel est son rôle ? </w:t>
      </w:r>
    </w:p>
    <w:p w14:paraId="7C947C4C" w14:textId="64D5FC3C" w:rsidR="00455F59" w:rsidRPr="00E90B16" w:rsidRDefault="00455F59"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 xml:space="preserve">Si non, existe-t-il un autre organe qui coordonne les activités du Tribunal de la famille ? Lequel ? Comment est-il composé et quel est son rôle ? </w:t>
      </w:r>
    </w:p>
    <w:p w14:paraId="003A673D" w14:textId="5B30BC67" w:rsidR="00455F59" w:rsidRPr="00E90B16" w:rsidRDefault="00455F59"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 xml:space="preserve">S’il n’existe aucune coordination des activités du Tribunal de la Famille dans votre arrondissement, comment le service au sein de celui-ci est-il déterminé (ordonnance prise par le Président du tribunal de première instance…) ?  </w:t>
      </w:r>
    </w:p>
    <w:p w14:paraId="618D5D4F" w14:textId="77777777" w:rsidR="00455F59" w:rsidRPr="00E90B16" w:rsidRDefault="00455F59"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Avez-vous des suggestions d’amélioration quant à la coordination des activités du Tribunal de la Famille ?</w:t>
      </w:r>
    </w:p>
    <w:p w14:paraId="76D1E9F0" w14:textId="77B8994D" w:rsidR="00455F59" w:rsidRDefault="00455F59" w:rsidP="005F4363">
      <w:pPr>
        <w:spacing w:after="0"/>
        <w:rPr>
          <w:rFonts w:ascii="Times New Roman" w:hAnsi="Times New Roman" w:cs="Times New Roman"/>
          <w:color w:val="000000" w:themeColor="text1"/>
          <w:sz w:val="24"/>
          <w:szCs w:val="24"/>
        </w:rPr>
      </w:pPr>
    </w:p>
    <w:p w14:paraId="7FDE0FA9" w14:textId="6CAF223E" w:rsidR="00455F59" w:rsidRPr="00E90B16" w:rsidRDefault="00455F59"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 xml:space="preserve">B.2. Comment le principe « une famille – un dossier – un juge » est-il appliqué dans votre arrondissement ? </w:t>
      </w:r>
    </w:p>
    <w:p w14:paraId="3598C34D" w14:textId="77777777" w:rsidR="007D3D21" w:rsidRPr="00E90B16" w:rsidRDefault="007D3D21" w:rsidP="005F4363">
      <w:pPr>
        <w:spacing w:after="0"/>
        <w:rPr>
          <w:rFonts w:ascii="Times New Roman" w:hAnsi="Times New Roman" w:cs="Times New Roman"/>
          <w:i/>
          <w:iCs/>
          <w:color w:val="000000" w:themeColor="text1"/>
          <w:sz w:val="24"/>
          <w:szCs w:val="24"/>
        </w:rPr>
      </w:pPr>
    </w:p>
    <w:p w14:paraId="70ABAA9D" w14:textId="5738B586" w:rsidR="007D3D21" w:rsidRPr="00E90B16" w:rsidRDefault="00455F59"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Strictement</w:t>
      </w:r>
      <w:r w:rsidR="007D3D21" w:rsidRPr="00E90B16">
        <w:rPr>
          <w:rFonts w:ascii="Times New Roman" w:hAnsi="Times New Roman" w:cs="Times New Roman"/>
          <w:i/>
          <w:iCs/>
          <w:color w:val="000000" w:themeColor="text1"/>
          <w:sz w:val="24"/>
          <w:szCs w:val="24"/>
        </w:rPr>
        <w:t xml:space="preserve"> : </w:t>
      </w:r>
      <w:r w:rsidRPr="00E90B16">
        <w:rPr>
          <w:rFonts w:ascii="Times New Roman" w:hAnsi="Times New Roman" w:cs="Times New Roman"/>
          <w:i/>
          <w:iCs/>
          <w:color w:val="000000" w:themeColor="text1"/>
          <w:sz w:val="24"/>
          <w:szCs w:val="24"/>
        </w:rPr>
        <w:t>l’ensemble des litiges</w:t>
      </w:r>
      <w:r w:rsidR="007D3D21" w:rsidRPr="00E90B16">
        <w:rPr>
          <w:rFonts w:ascii="Times New Roman" w:hAnsi="Times New Roman" w:cs="Times New Roman"/>
          <w:i/>
          <w:iCs/>
          <w:color w:val="000000" w:themeColor="text1"/>
          <w:sz w:val="24"/>
          <w:szCs w:val="24"/>
        </w:rPr>
        <w:t xml:space="preserve"> (par exemple : divorce – mesures provisoires- pension après divorce – liquidation du régime matrimonial) est attribué à un seul magistrat. </w:t>
      </w:r>
    </w:p>
    <w:p w14:paraId="6BDB8CA5" w14:textId="77777777" w:rsidR="007D3D21" w:rsidRPr="00E90B16" w:rsidRDefault="007D3D21" w:rsidP="005F4363">
      <w:pPr>
        <w:spacing w:after="0"/>
        <w:rPr>
          <w:rFonts w:ascii="Times New Roman" w:hAnsi="Times New Roman" w:cs="Times New Roman"/>
          <w:i/>
          <w:iCs/>
          <w:color w:val="000000" w:themeColor="text1"/>
          <w:sz w:val="24"/>
          <w:szCs w:val="24"/>
        </w:rPr>
      </w:pPr>
    </w:p>
    <w:p w14:paraId="15C19AEA" w14:textId="60AF8FFF" w:rsidR="00455F59" w:rsidRPr="00E90B16" w:rsidRDefault="007D3D21"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Strictement, avec une spécialisation des chambres pour le premier litige de la famille (par exemple : une chambre pour les successions et les liquidations-partages, mais la liquidation des régimes matrimoniaux demeure traitée</w:t>
      </w:r>
      <w:r w:rsidR="00455F59" w:rsidRPr="00E90B16">
        <w:rPr>
          <w:rFonts w:ascii="Times New Roman" w:hAnsi="Times New Roman" w:cs="Times New Roman"/>
          <w:i/>
          <w:iCs/>
          <w:color w:val="000000" w:themeColor="text1"/>
          <w:sz w:val="24"/>
          <w:szCs w:val="24"/>
        </w:rPr>
        <w:t xml:space="preserve"> </w:t>
      </w:r>
      <w:r w:rsidRPr="00E90B16">
        <w:rPr>
          <w:rFonts w:ascii="Times New Roman" w:hAnsi="Times New Roman" w:cs="Times New Roman"/>
          <w:i/>
          <w:iCs/>
          <w:color w:val="000000" w:themeColor="text1"/>
          <w:sz w:val="24"/>
          <w:szCs w:val="24"/>
        </w:rPr>
        <w:t xml:space="preserve">par le magistrat qui a prononcé le divorce ; une chambre pour la filiation et l’adoption, qui demeure compétente si un litige pour la contribution alimentaire surgit entre les mêmes personnes) </w:t>
      </w:r>
    </w:p>
    <w:p w14:paraId="459B09A8" w14:textId="4A3425CB" w:rsidR="00455F59" w:rsidRPr="00E90B16" w:rsidRDefault="00455F59" w:rsidP="005F4363">
      <w:pPr>
        <w:spacing w:after="0"/>
        <w:rPr>
          <w:rFonts w:ascii="Times New Roman" w:hAnsi="Times New Roman" w:cs="Times New Roman"/>
          <w:i/>
          <w:iCs/>
          <w:color w:val="000000" w:themeColor="text1"/>
          <w:sz w:val="24"/>
          <w:szCs w:val="24"/>
        </w:rPr>
      </w:pPr>
    </w:p>
    <w:p w14:paraId="4D9AB5C3" w14:textId="776DA6D8" w:rsidR="007D3D21" w:rsidRPr="00E90B16" w:rsidRDefault="007D3D21"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 xml:space="preserve">Souplement : les litiges complexes (par exemple : divorce – mesures provisoires- pension après divorce – liquidation du régime matrimonial) sont répartis entre plusieurs juges. Dans ce cas, qui opère la division, et selon quels critères ? </w:t>
      </w:r>
    </w:p>
    <w:p w14:paraId="27D9437B" w14:textId="71829FFC" w:rsidR="007D3D21" w:rsidRPr="00E90B16" w:rsidRDefault="007D3D21"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 xml:space="preserve">Cette division entraîne-t-elle des difficultés (division du dossier « papier », transmission aux divers magistrats, perte d’information…) ? </w:t>
      </w:r>
    </w:p>
    <w:p w14:paraId="3B406ACD" w14:textId="314E15D0" w:rsidR="007D3D21" w:rsidRPr="00E90B16" w:rsidRDefault="007D3D21" w:rsidP="005F4363">
      <w:pPr>
        <w:spacing w:after="0"/>
        <w:rPr>
          <w:rFonts w:ascii="Times New Roman" w:hAnsi="Times New Roman" w:cs="Times New Roman"/>
          <w:i/>
          <w:iCs/>
          <w:color w:val="000000" w:themeColor="text1"/>
          <w:sz w:val="24"/>
          <w:szCs w:val="24"/>
        </w:rPr>
      </w:pPr>
    </w:p>
    <w:p w14:paraId="1BA79026" w14:textId="4055EAEF" w:rsidR="007D3D21" w:rsidRPr="00E90B16" w:rsidRDefault="007D3D21"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 xml:space="preserve">Avez-vous des suggestions d’amélioration du mode d’application du principe « une famille – un dossier – un juge » dans votre arrondissement ? </w:t>
      </w:r>
    </w:p>
    <w:p w14:paraId="46A53014" w14:textId="4A3238C5" w:rsidR="007D3D21" w:rsidRDefault="007D3D21" w:rsidP="005F4363">
      <w:pPr>
        <w:spacing w:after="0"/>
        <w:rPr>
          <w:rFonts w:ascii="Times New Roman" w:hAnsi="Times New Roman" w:cs="Times New Roman"/>
          <w:color w:val="000000" w:themeColor="text1"/>
          <w:sz w:val="24"/>
          <w:szCs w:val="24"/>
        </w:rPr>
      </w:pPr>
    </w:p>
    <w:p w14:paraId="03B8BEAD" w14:textId="0040D72A" w:rsidR="007D3D21" w:rsidRDefault="007D3D21" w:rsidP="005F4363">
      <w:pPr>
        <w:spacing w:after="0"/>
        <w:rPr>
          <w:rFonts w:ascii="Times New Roman" w:hAnsi="Times New Roman" w:cs="Times New Roman"/>
          <w:color w:val="000000" w:themeColor="text1"/>
          <w:sz w:val="24"/>
          <w:szCs w:val="24"/>
        </w:rPr>
      </w:pPr>
    </w:p>
    <w:p w14:paraId="1F1147C5" w14:textId="78996926" w:rsidR="009B2E4C" w:rsidRPr="00E90B16" w:rsidRDefault="007D3D21"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 xml:space="preserve">B.3. Comment fonctionne </w:t>
      </w:r>
      <w:r w:rsidR="009B2E4C" w:rsidRPr="00E90B16">
        <w:rPr>
          <w:rFonts w:ascii="Times New Roman" w:hAnsi="Times New Roman" w:cs="Times New Roman"/>
          <w:i/>
          <w:iCs/>
          <w:color w:val="000000" w:themeColor="text1"/>
          <w:sz w:val="24"/>
          <w:szCs w:val="24"/>
        </w:rPr>
        <w:t>en pratique</w:t>
      </w:r>
      <w:r w:rsidR="006A5A5B" w:rsidRPr="00E90B16">
        <w:rPr>
          <w:rFonts w:ascii="Times New Roman" w:hAnsi="Times New Roman" w:cs="Times New Roman"/>
          <w:i/>
          <w:iCs/>
          <w:color w:val="000000" w:themeColor="text1"/>
          <w:sz w:val="24"/>
          <w:szCs w:val="24"/>
        </w:rPr>
        <w:t>, dans votre arrondissement,</w:t>
      </w:r>
      <w:r w:rsidR="009B2E4C" w:rsidRPr="00E90B16">
        <w:rPr>
          <w:rFonts w:ascii="Times New Roman" w:hAnsi="Times New Roman" w:cs="Times New Roman"/>
          <w:i/>
          <w:iCs/>
          <w:color w:val="000000" w:themeColor="text1"/>
          <w:sz w:val="24"/>
          <w:szCs w:val="24"/>
        </w:rPr>
        <w:t xml:space="preserve"> le système de renvoi entre la Chambre de la famille et la Chambre de règlement à l’amiable (CRA) ? </w:t>
      </w:r>
    </w:p>
    <w:p w14:paraId="4264BC77" w14:textId="77777777" w:rsidR="006A5A5B" w:rsidRPr="00E90B16" w:rsidRDefault="006A5A5B" w:rsidP="005F4363">
      <w:pPr>
        <w:spacing w:after="0"/>
        <w:rPr>
          <w:rFonts w:ascii="Times New Roman" w:hAnsi="Times New Roman" w:cs="Times New Roman"/>
          <w:i/>
          <w:iCs/>
          <w:color w:val="000000" w:themeColor="text1"/>
          <w:sz w:val="24"/>
          <w:szCs w:val="24"/>
        </w:rPr>
      </w:pPr>
    </w:p>
    <w:p w14:paraId="528B1E87" w14:textId="2D9EFE25" w:rsidR="007D3D21" w:rsidRPr="00E90B16" w:rsidRDefault="009B2E4C"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 xml:space="preserve">Un magistrat de la Chambre de la Famille, devant lequel un dossier est introduit, </w:t>
      </w:r>
      <w:r w:rsidR="006A5A5B" w:rsidRPr="00E90B16">
        <w:rPr>
          <w:rFonts w:ascii="Times New Roman" w:hAnsi="Times New Roman" w:cs="Times New Roman"/>
          <w:i/>
          <w:iCs/>
          <w:color w:val="000000" w:themeColor="text1"/>
          <w:sz w:val="24"/>
          <w:szCs w:val="24"/>
        </w:rPr>
        <w:t>peut-il, en renvoyant le dossier en CRA, décider le suivre le dossier en CRA pour tenter une mission de conciliation ?</w:t>
      </w:r>
    </w:p>
    <w:p w14:paraId="47888DE9" w14:textId="5CB8ED86" w:rsidR="006A5A5B" w:rsidRPr="00E90B16" w:rsidRDefault="006A5A5B" w:rsidP="005F4363">
      <w:pPr>
        <w:spacing w:after="0"/>
        <w:rPr>
          <w:rFonts w:ascii="Times New Roman" w:hAnsi="Times New Roman" w:cs="Times New Roman"/>
          <w:i/>
          <w:iCs/>
          <w:color w:val="000000" w:themeColor="text1"/>
          <w:sz w:val="24"/>
          <w:szCs w:val="24"/>
        </w:rPr>
      </w:pPr>
    </w:p>
    <w:p w14:paraId="3D7D0B44" w14:textId="3D39B609" w:rsidR="006A5A5B" w:rsidRPr="00E90B16" w:rsidRDefault="006A5A5B" w:rsidP="005F4363">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 xml:space="preserve">Comment les audiences CRA et Chambre de la famille sont-elles réparties entre les magistrats de votre arrondissement ? </w:t>
      </w:r>
      <w:r w:rsidR="00E90B16" w:rsidRPr="00E90B16">
        <w:rPr>
          <w:rFonts w:ascii="Times New Roman" w:hAnsi="Times New Roman" w:cs="Times New Roman"/>
          <w:i/>
          <w:iCs/>
          <w:color w:val="000000" w:themeColor="text1"/>
          <w:sz w:val="24"/>
          <w:szCs w:val="24"/>
        </w:rPr>
        <w:t xml:space="preserve">(Magistrats spécialisés en CRA ; ou répartition des audiences CRA entre tous les magistrats (selon quel rythme ?) ; autres organisations (« couplage » entre telle chambre de la famille et telle chambre de CRA…) </w:t>
      </w:r>
    </w:p>
    <w:p w14:paraId="360C1AA2" w14:textId="4FEFB9FA" w:rsidR="006B7C02" w:rsidRPr="00E90B16" w:rsidRDefault="00455F59" w:rsidP="00455F59">
      <w:pPr>
        <w:spacing w:after="0"/>
        <w:rPr>
          <w:rFonts w:ascii="Times New Roman" w:hAnsi="Times New Roman" w:cs="Times New Roman"/>
          <w:i/>
          <w:iCs/>
          <w:color w:val="000000" w:themeColor="text1"/>
          <w:sz w:val="24"/>
          <w:szCs w:val="24"/>
        </w:rPr>
      </w:pPr>
      <w:r w:rsidRPr="00E90B16">
        <w:rPr>
          <w:rFonts w:ascii="Times New Roman" w:hAnsi="Times New Roman" w:cs="Times New Roman"/>
          <w:i/>
          <w:iCs/>
          <w:color w:val="000000" w:themeColor="text1"/>
          <w:sz w:val="24"/>
          <w:szCs w:val="24"/>
        </w:rPr>
        <w:t xml:space="preserve"> </w:t>
      </w:r>
    </w:p>
    <w:p w14:paraId="3ABE9AF1" w14:textId="30E33240" w:rsidR="00E90B16" w:rsidRPr="00E90B16" w:rsidRDefault="00E90B16" w:rsidP="00455F59">
      <w:pPr>
        <w:spacing w:after="0"/>
        <w:rPr>
          <w:rFonts w:ascii="Times New Roman" w:hAnsi="Times New Roman" w:cs="Times New Roman"/>
          <w:i/>
          <w:iCs/>
          <w:sz w:val="24"/>
          <w:szCs w:val="24"/>
        </w:rPr>
      </w:pPr>
      <w:r w:rsidRPr="00E90B16">
        <w:rPr>
          <w:rFonts w:ascii="Times New Roman" w:hAnsi="Times New Roman" w:cs="Times New Roman"/>
          <w:i/>
          <w:iCs/>
          <w:color w:val="000000" w:themeColor="text1"/>
          <w:sz w:val="24"/>
          <w:szCs w:val="24"/>
        </w:rPr>
        <w:t xml:space="preserve">Avez-vous des suggestions d’amélioration des renvois entre CRA et Chambres de la Famille ? </w:t>
      </w:r>
    </w:p>
    <w:p w14:paraId="441D1AA5" w14:textId="5C881C06" w:rsidR="00E5619A" w:rsidRDefault="00E5619A" w:rsidP="00724626">
      <w:pPr>
        <w:spacing w:after="0"/>
        <w:rPr>
          <w:rFonts w:ascii="Times New Roman" w:hAnsi="Times New Roman" w:cs="Times New Roman"/>
          <w:sz w:val="24"/>
          <w:szCs w:val="24"/>
        </w:rPr>
      </w:pPr>
    </w:p>
    <w:p w14:paraId="6F5D0411" w14:textId="3DDC5A21" w:rsidR="00E90B16" w:rsidRPr="00E90B16" w:rsidRDefault="00E90B16" w:rsidP="00724626">
      <w:pPr>
        <w:spacing w:after="0"/>
        <w:rPr>
          <w:rFonts w:ascii="Times New Roman" w:hAnsi="Times New Roman" w:cs="Times New Roman"/>
          <w:i/>
          <w:iCs/>
          <w:sz w:val="24"/>
          <w:szCs w:val="24"/>
        </w:rPr>
      </w:pPr>
      <w:r w:rsidRPr="00E90B16">
        <w:rPr>
          <w:rFonts w:ascii="Times New Roman" w:hAnsi="Times New Roman" w:cs="Times New Roman"/>
          <w:i/>
          <w:iCs/>
          <w:sz w:val="24"/>
          <w:szCs w:val="24"/>
        </w:rPr>
        <w:lastRenderedPageBreak/>
        <w:t>B.4. Les magistrats du Tribunal de la Famille de votre arrondissement sont-ils appelés à remplir d’autres fonctions (Tribunal de la Jeunesse, Tribunal correctionnel, Tribunal civil) ?</w:t>
      </w:r>
    </w:p>
    <w:p w14:paraId="09BE19AD" w14:textId="202EB266" w:rsidR="00455F59" w:rsidRPr="00E90B16" w:rsidRDefault="00E90B16" w:rsidP="00724626">
      <w:pPr>
        <w:spacing w:after="0"/>
        <w:rPr>
          <w:rFonts w:ascii="Times New Roman" w:hAnsi="Times New Roman" w:cs="Times New Roman"/>
          <w:i/>
          <w:iCs/>
          <w:sz w:val="24"/>
          <w:szCs w:val="24"/>
        </w:rPr>
      </w:pPr>
      <w:r w:rsidRPr="00E90B16">
        <w:rPr>
          <w:rFonts w:ascii="Times New Roman" w:hAnsi="Times New Roman" w:cs="Times New Roman"/>
          <w:i/>
          <w:iCs/>
          <w:sz w:val="24"/>
          <w:szCs w:val="24"/>
        </w:rPr>
        <w:t>Si oui, selon quels critères (volontariat, désignation par le Président du tribunal de première instance…) et dans quelles matières (infraction contre l’ordre des familles et les mœurs pour le Tribunal correctionnel…)</w:t>
      </w:r>
      <w:r>
        <w:rPr>
          <w:rFonts w:ascii="Times New Roman" w:hAnsi="Times New Roman" w:cs="Times New Roman"/>
          <w:i/>
          <w:iCs/>
          <w:sz w:val="24"/>
          <w:szCs w:val="24"/>
        </w:rPr>
        <w:t> ?</w:t>
      </w:r>
      <w:r w:rsidRPr="00E90B16">
        <w:rPr>
          <w:rFonts w:ascii="Times New Roman" w:hAnsi="Times New Roman" w:cs="Times New Roman"/>
          <w:i/>
          <w:iCs/>
          <w:sz w:val="24"/>
          <w:szCs w:val="24"/>
        </w:rPr>
        <w:t xml:space="preserve">    </w:t>
      </w:r>
    </w:p>
    <w:p w14:paraId="6755AAD8" w14:textId="77777777" w:rsidR="00E5619A" w:rsidRDefault="00E5619A" w:rsidP="00724626">
      <w:pPr>
        <w:spacing w:after="0"/>
        <w:rPr>
          <w:rFonts w:ascii="Times New Roman" w:hAnsi="Times New Roman" w:cs="Times New Roman"/>
          <w:sz w:val="24"/>
          <w:szCs w:val="24"/>
        </w:rPr>
      </w:pPr>
    </w:p>
    <w:p w14:paraId="47642F7F" w14:textId="77777777" w:rsidR="009638B4" w:rsidRDefault="009638B4" w:rsidP="00724626">
      <w:pPr>
        <w:spacing w:after="0"/>
        <w:rPr>
          <w:rFonts w:ascii="Times New Roman" w:hAnsi="Times New Roman" w:cs="Times New Roman"/>
          <w:sz w:val="24"/>
          <w:szCs w:val="24"/>
        </w:rPr>
      </w:pPr>
    </w:p>
    <w:p w14:paraId="3C70177F" w14:textId="50E1D904" w:rsidR="006B7C02" w:rsidRPr="00E445DD" w:rsidRDefault="00E445DD" w:rsidP="00E445DD">
      <w:pPr>
        <w:pStyle w:val="Paragraphedeliste"/>
        <w:numPr>
          <w:ilvl w:val="0"/>
          <w:numId w:val="5"/>
        </w:numPr>
        <w:spacing w:after="0"/>
        <w:rPr>
          <w:rFonts w:ascii="Times New Roman" w:hAnsi="Times New Roman" w:cs="Times New Roman"/>
          <w:b/>
          <w:bCs/>
          <w:sz w:val="24"/>
          <w:szCs w:val="24"/>
        </w:rPr>
      </w:pPr>
      <w:r>
        <w:rPr>
          <w:rFonts w:ascii="Times New Roman" w:hAnsi="Times New Roman" w:cs="Times New Roman"/>
          <w:b/>
          <w:bCs/>
          <w:sz w:val="24"/>
          <w:szCs w:val="24"/>
        </w:rPr>
        <w:t>COMPETENCE MATERIELLE ET TERRITORIALE</w:t>
      </w:r>
    </w:p>
    <w:p w14:paraId="293B5E03" w14:textId="4E419324" w:rsidR="00724626" w:rsidRDefault="00724626" w:rsidP="00724626">
      <w:pPr>
        <w:spacing w:after="0"/>
        <w:rPr>
          <w:rFonts w:ascii="Times New Roman" w:hAnsi="Times New Roman" w:cs="Times New Roman"/>
          <w:sz w:val="24"/>
          <w:szCs w:val="24"/>
        </w:rPr>
      </w:pPr>
    </w:p>
    <w:p w14:paraId="7EB60400" w14:textId="77777777" w:rsidR="00E445DD" w:rsidRDefault="009142F0" w:rsidP="00724626">
      <w:pPr>
        <w:spacing w:after="0"/>
        <w:rPr>
          <w:rFonts w:ascii="Times New Roman" w:hAnsi="Times New Roman" w:cs="Times New Roman"/>
          <w:sz w:val="24"/>
          <w:szCs w:val="24"/>
        </w:rPr>
      </w:pPr>
      <w:r>
        <w:rPr>
          <w:rFonts w:ascii="Times New Roman" w:hAnsi="Times New Roman" w:cs="Times New Roman"/>
          <w:sz w:val="24"/>
          <w:szCs w:val="24"/>
        </w:rPr>
        <w:t>Le Tribunal de la Famille a pour vocation de regrouper l’essentiel du contentieux familial</w:t>
      </w:r>
      <w:r w:rsidR="00EE2EBD">
        <w:rPr>
          <w:rFonts w:ascii="Times New Roman" w:hAnsi="Times New Roman" w:cs="Times New Roman"/>
          <w:sz w:val="24"/>
          <w:szCs w:val="24"/>
        </w:rPr>
        <w:t>, à l’exception des personnes déclarées incapables d’exercice</w:t>
      </w:r>
      <w:r w:rsidR="00E445DD">
        <w:rPr>
          <w:rFonts w:ascii="Times New Roman" w:hAnsi="Times New Roman" w:cs="Times New Roman"/>
          <w:sz w:val="24"/>
          <w:szCs w:val="24"/>
        </w:rPr>
        <w:t>, afin de la confier à un seul juge, qui suivra la famille tout au long des litiges qui surgiront en son sein.</w:t>
      </w:r>
    </w:p>
    <w:p w14:paraId="33D94106" w14:textId="77777777" w:rsidR="00E445DD" w:rsidRDefault="00E445DD" w:rsidP="00724626">
      <w:pPr>
        <w:spacing w:after="0"/>
        <w:rPr>
          <w:rFonts w:ascii="Times New Roman" w:hAnsi="Times New Roman" w:cs="Times New Roman"/>
          <w:sz w:val="24"/>
          <w:szCs w:val="24"/>
        </w:rPr>
      </w:pPr>
    </w:p>
    <w:p w14:paraId="44B6A013" w14:textId="78DCAAF7" w:rsidR="009142F0" w:rsidRDefault="00E445DD" w:rsidP="00724626">
      <w:pPr>
        <w:spacing w:after="0"/>
        <w:rPr>
          <w:rFonts w:ascii="Times New Roman" w:hAnsi="Times New Roman" w:cs="Times New Roman"/>
          <w:sz w:val="24"/>
          <w:szCs w:val="24"/>
        </w:rPr>
      </w:pPr>
      <w:r>
        <w:rPr>
          <w:rFonts w:ascii="Times New Roman" w:hAnsi="Times New Roman" w:cs="Times New Roman"/>
          <w:sz w:val="24"/>
          <w:szCs w:val="24"/>
        </w:rPr>
        <w:t xml:space="preserve">Quant à la compétence matérielle : </w:t>
      </w:r>
      <w:r w:rsidR="00EE2EBD">
        <w:rPr>
          <w:rFonts w:ascii="Times New Roman" w:hAnsi="Times New Roman" w:cs="Times New Roman"/>
          <w:sz w:val="24"/>
          <w:szCs w:val="24"/>
        </w:rPr>
        <w:t xml:space="preserve"> </w:t>
      </w:r>
    </w:p>
    <w:p w14:paraId="07E92F35" w14:textId="4916DDE5" w:rsidR="00761B9E" w:rsidRDefault="00761B9E" w:rsidP="00724626">
      <w:pPr>
        <w:spacing w:after="0"/>
        <w:rPr>
          <w:rFonts w:ascii="Times New Roman" w:hAnsi="Times New Roman" w:cs="Times New Roman"/>
          <w:sz w:val="24"/>
          <w:szCs w:val="24"/>
        </w:rPr>
      </w:pPr>
    </w:p>
    <w:p w14:paraId="0D4B6D24" w14:textId="07DD292D" w:rsidR="00B30C79" w:rsidRPr="00B30C79" w:rsidRDefault="00B30C79" w:rsidP="00724626">
      <w:pPr>
        <w:spacing w:after="0"/>
        <w:rPr>
          <w:rFonts w:ascii="Times New Roman" w:hAnsi="Times New Roman" w:cs="Times New Roman"/>
          <w:i/>
          <w:iCs/>
          <w:sz w:val="24"/>
          <w:szCs w:val="24"/>
        </w:rPr>
      </w:pPr>
      <w:r w:rsidRPr="00B30C79">
        <w:rPr>
          <w:rFonts w:ascii="Times New Roman" w:hAnsi="Times New Roman" w:cs="Times New Roman"/>
          <w:i/>
          <w:iCs/>
          <w:sz w:val="24"/>
          <w:szCs w:val="24"/>
        </w:rPr>
        <w:t xml:space="preserve">C.1. Le Tribunal de la Jeunesse peut prendre des mesures civiles, accessoires aux mesures protectionnelles qui forment sa compétence essentielle (article 7 de la loi sur la protection de la Jeunesse) : avez-vous déjà eu l’expérience de l’exercice de cette compétence accessoire ? </w:t>
      </w:r>
    </w:p>
    <w:p w14:paraId="4A816AAE" w14:textId="42507F66" w:rsidR="00B30C79" w:rsidRPr="00B30C79" w:rsidRDefault="00B30C79" w:rsidP="00724626">
      <w:pPr>
        <w:spacing w:after="0"/>
        <w:rPr>
          <w:rFonts w:ascii="Times New Roman" w:hAnsi="Times New Roman" w:cs="Times New Roman"/>
          <w:i/>
          <w:iCs/>
          <w:sz w:val="24"/>
          <w:szCs w:val="24"/>
        </w:rPr>
      </w:pPr>
      <w:r w:rsidRPr="00B30C79">
        <w:rPr>
          <w:rFonts w:ascii="Times New Roman" w:hAnsi="Times New Roman" w:cs="Times New Roman"/>
          <w:i/>
          <w:iCs/>
          <w:sz w:val="24"/>
          <w:szCs w:val="24"/>
        </w:rPr>
        <w:t xml:space="preserve">Quels avantages ou inconvénients cette solution apporte-t-elle ? </w:t>
      </w:r>
    </w:p>
    <w:p w14:paraId="18E73753" w14:textId="74FCC860" w:rsidR="006B7C02" w:rsidRDefault="006B7C02" w:rsidP="00724626">
      <w:pPr>
        <w:spacing w:after="0"/>
        <w:rPr>
          <w:rFonts w:ascii="Times New Roman" w:hAnsi="Times New Roman" w:cs="Times New Roman"/>
          <w:sz w:val="24"/>
          <w:szCs w:val="24"/>
        </w:rPr>
      </w:pPr>
    </w:p>
    <w:p w14:paraId="20A00768" w14:textId="77777777" w:rsidR="00F16EF2" w:rsidRDefault="00F16EF2" w:rsidP="00724626">
      <w:pPr>
        <w:spacing w:after="0"/>
        <w:rPr>
          <w:rFonts w:ascii="Times New Roman" w:hAnsi="Times New Roman" w:cs="Times New Roman"/>
          <w:sz w:val="24"/>
          <w:szCs w:val="24"/>
        </w:rPr>
      </w:pPr>
    </w:p>
    <w:p w14:paraId="59C7D964" w14:textId="4EE973A5" w:rsidR="00B30C79" w:rsidRPr="00D2332F" w:rsidRDefault="00B30C79" w:rsidP="00724626">
      <w:pPr>
        <w:spacing w:after="0"/>
        <w:rPr>
          <w:rFonts w:ascii="Times New Roman" w:hAnsi="Times New Roman" w:cs="Times New Roman"/>
          <w:i/>
          <w:iCs/>
          <w:color w:val="000000" w:themeColor="text1"/>
          <w:sz w:val="24"/>
          <w:szCs w:val="24"/>
        </w:rPr>
      </w:pPr>
      <w:r w:rsidRPr="00D2332F">
        <w:rPr>
          <w:rFonts w:ascii="Times New Roman" w:hAnsi="Times New Roman" w:cs="Times New Roman"/>
          <w:i/>
          <w:iCs/>
          <w:color w:val="000000" w:themeColor="text1"/>
          <w:sz w:val="24"/>
          <w:szCs w:val="24"/>
        </w:rPr>
        <w:t xml:space="preserve">C.2. </w:t>
      </w:r>
      <w:r w:rsidR="00724626" w:rsidRPr="00D2332F">
        <w:rPr>
          <w:rFonts w:ascii="Times New Roman" w:hAnsi="Times New Roman" w:cs="Times New Roman"/>
          <w:i/>
          <w:iCs/>
          <w:color w:val="000000" w:themeColor="text1"/>
          <w:sz w:val="24"/>
          <w:szCs w:val="24"/>
        </w:rPr>
        <w:t xml:space="preserve">Le Tribunal de la </w:t>
      </w:r>
      <w:r w:rsidRPr="00D2332F">
        <w:rPr>
          <w:rFonts w:ascii="Times New Roman" w:hAnsi="Times New Roman" w:cs="Times New Roman"/>
          <w:i/>
          <w:iCs/>
          <w:color w:val="000000" w:themeColor="text1"/>
          <w:sz w:val="24"/>
          <w:szCs w:val="24"/>
        </w:rPr>
        <w:t>F</w:t>
      </w:r>
      <w:r w:rsidR="00724626" w:rsidRPr="00D2332F">
        <w:rPr>
          <w:rFonts w:ascii="Times New Roman" w:hAnsi="Times New Roman" w:cs="Times New Roman"/>
          <w:i/>
          <w:iCs/>
          <w:color w:val="000000" w:themeColor="text1"/>
          <w:sz w:val="24"/>
          <w:szCs w:val="24"/>
        </w:rPr>
        <w:t>amille</w:t>
      </w:r>
      <w:r w:rsidRPr="00D2332F">
        <w:rPr>
          <w:rFonts w:ascii="Times New Roman" w:hAnsi="Times New Roman" w:cs="Times New Roman"/>
          <w:i/>
          <w:iCs/>
          <w:color w:val="000000" w:themeColor="text1"/>
          <w:sz w:val="24"/>
          <w:szCs w:val="24"/>
        </w:rPr>
        <w:t xml:space="preserve"> est </w:t>
      </w:r>
      <w:r w:rsidR="00724626" w:rsidRPr="00D2332F">
        <w:rPr>
          <w:rFonts w:ascii="Times New Roman" w:hAnsi="Times New Roman" w:cs="Times New Roman"/>
          <w:i/>
          <w:iCs/>
          <w:color w:val="000000" w:themeColor="text1"/>
          <w:sz w:val="24"/>
          <w:szCs w:val="24"/>
        </w:rPr>
        <w:t xml:space="preserve">juge d’appel du Juge de </w:t>
      </w:r>
      <w:r w:rsidRPr="00D2332F">
        <w:rPr>
          <w:rFonts w:ascii="Times New Roman" w:hAnsi="Times New Roman" w:cs="Times New Roman"/>
          <w:i/>
          <w:iCs/>
          <w:color w:val="000000" w:themeColor="text1"/>
          <w:sz w:val="24"/>
          <w:szCs w:val="24"/>
        </w:rPr>
        <w:t>P</w:t>
      </w:r>
      <w:r w:rsidR="00724626" w:rsidRPr="00D2332F">
        <w:rPr>
          <w:rFonts w:ascii="Times New Roman" w:hAnsi="Times New Roman" w:cs="Times New Roman"/>
          <w:i/>
          <w:iCs/>
          <w:color w:val="000000" w:themeColor="text1"/>
          <w:sz w:val="24"/>
          <w:szCs w:val="24"/>
        </w:rPr>
        <w:t xml:space="preserve">aix en matière d’incapacité </w:t>
      </w:r>
      <w:r w:rsidRPr="00D2332F">
        <w:rPr>
          <w:rFonts w:ascii="Times New Roman" w:hAnsi="Times New Roman" w:cs="Times New Roman"/>
          <w:i/>
          <w:iCs/>
          <w:color w:val="000000" w:themeColor="text1"/>
          <w:sz w:val="24"/>
          <w:szCs w:val="24"/>
        </w:rPr>
        <w:t xml:space="preserve">d’exercice </w:t>
      </w:r>
      <w:r w:rsidR="00090219" w:rsidRPr="00D2332F">
        <w:rPr>
          <w:rFonts w:ascii="Times New Roman" w:hAnsi="Times New Roman" w:cs="Times New Roman"/>
          <w:i/>
          <w:iCs/>
          <w:color w:val="000000" w:themeColor="text1"/>
          <w:sz w:val="24"/>
          <w:szCs w:val="24"/>
        </w:rPr>
        <w:t>des majeurs vulnérables</w:t>
      </w:r>
      <w:r w:rsidRPr="00D2332F">
        <w:rPr>
          <w:rFonts w:ascii="Times New Roman" w:hAnsi="Times New Roman" w:cs="Times New Roman"/>
          <w:i/>
          <w:iCs/>
          <w:color w:val="000000" w:themeColor="text1"/>
          <w:sz w:val="24"/>
          <w:szCs w:val="24"/>
        </w:rPr>
        <w:t xml:space="preserve">. </w:t>
      </w:r>
    </w:p>
    <w:p w14:paraId="2BA84F5D" w14:textId="77777777" w:rsidR="00D2332F" w:rsidRPr="00D2332F" w:rsidRDefault="00B30C79" w:rsidP="00724626">
      <w:pPr>
        <w:spacing w:after="0"/>
        <w:rPr>
          <w:rFonts w:ascii="Times New Roman" w:hAnsi="Times New Roman" w:cs="Times New Roman"/>
          <w:i/>
          <w:iCs/>
          <w:color w:val="000000" w:themeColor="text1"/>
          <w:sz w:val="24"/>
          <w:szCs w:val="24"/>
        </w:rPr>
      </w:pPr>
      <w:r w:rsidRPr="00D2332F">
        <w:rPr>
          <w:rFonts w:ascii="Times New Roman" w:hAnsi="Times New Roman" w:cs="Times New Roman"/>
          <w:i/>
          <w:iCs/>
          <w:color w:val="000000" w:themeColor="text1"/>
          <w:sz w:val="24"/>
          <w:szCs w:val="24"/>
        </w:rPr>
        <w:t xml:space="preserve">Avez-vous éprouvé des difficultés dans le traitement de l’appel (partie </w:t>
      </w:r>
      <w:r w:rsidR="00D2332F" w:rsidRPr="00D2332F">
        <w:rPr>
          <w:rFonts w:ascii="Times New Roman" w:hAnsi="Times New Roman" w:cs="Times New Roman"/>
          <w:i/>
          <w:iCs/>
          <w:color w:val="000000" w:themeColor="text1"/>
          <w:sz w:val="24"/>
          <w:szCs w:val="24"/>
        </w:rPr>
        <w:t>appelante</w:t>
      </w:r>
      <w:r w:rsidRPr="00D2332F">
        <w:rPr>
          <w:rFonts w:ascii="Times New Roman" w:hAnsi="Times New Roman" w:cs="Times New Roman"/>
          <w:i/>
          <w:iCs/>
          <w:color w:val="000000" w:themeColor="text1"/>
          <w:sz w:val="24"/>
          <w:szCs w:val="24"/>
        </w:rPr>
        <w:t xml:space="preserve"> </w:t>
      </w:r>
      <w:r w:rsidR="00D2332F" w:rsidRPr="00D2332F">
        <w:rPr>
          <w:rFonts w:ascii="Times New Roman" w:hAnsi="Times New Roman" w:cs="Times New Roman"/>
          <w:i/>
          <w:iCs/>
          <w:color w:val="000000" w:themeColor="text1"/>
          <w:sz w:val="24"/>
          <w:szCs w:val="24"/>
        </w:rPr>
        <w:t xml:space="preserve">et parties appelées à la cause ; présence du majeur vulnérable, de la personne de confiance ; transmission du dossier ; rôle du Parquet) ? </w:t>
      </w:r>
    </w:p>
    <w:p w14:paraId="64520448" w14:textId="3648F66D" w:rsidR="00D2332F" w:rsidRPr="00F16EF2" w:rsidRDefault="00D2332F" w:rsidP="00724626">
      <w:pPr>
        <w:spacing w:after="0"/>
        <w:rPr>
          <w:rFonts w:ascii="Times New Roman" w:hAnsi="Times New Roman" w:cs="Times New Roman"/>
          <w:color w:val="000000" w:themeColor="text1"/>
          <w:sz w:val="24"/>
          <w:szCs w:val="24"/>
        </w:rPr>
      </w:pPr>
    </w:p>
    <w:p w14:paraId="28227EAD" w14:textId="77777777" w:rsidR="00F16EF2" w:rsidRPr="00F16EF2" w:rsidRDefault="00F16EF2" w:rsidP="00724626">
      <w:pPr>
        <w:spacing w:after="0"/>
        <w:rPr>
          <w:rFonts w:ascii="Times New Roman" w:hAnsi="Times New Roman" w:cs="Times New Roman"/>
          <w:color w:val="000000" w:themeColor="text1"/>
          <w:sz w:val="24"/>
          <w:szCs w:val="24"/>
        </w:rPr>
      </w:pPr>
    </w:p>
    <w:p w14:paraId="24F07539" w14:textId="4C030360" w:rsidR="00D2332F" w:rsidRPr="00D2332F" w:rsidRDefault="00D2332F" w:rsidP="00D2332F">
      <w:pPr>
        <w:spacing w:after="0"/>
        <w:rPr>
          <w:rFonts w:ascii="Times New Roman" w:hAnsi="Times New Roman" w:cs="Times New Roman"/>
          <w:i/>
          <w:iCs/>
          <w:color w:val="000000" w:themeColor="text1"/>
          <w:sz w:val="24"/>
          <w:szCs w:val="24"/>
        </w:rPr>
      </w:pPr>
      <w:r w:rsidRPr="00D2332F">
        <w:rPr>
          <w:rFonts w:ascii="Times New Roman" w:hAnsi="Times New Roman" w:cs="Times New Roman"/>
          <w:i/>
          <w:iCs/>
          <w:color w:val="000000" w:themeColor="text1"/>
          <w:sz w:val="24"/>
          <w:szCs w:val="24"/>
        </w:rPr>
        <w:t>C.3. Le Tribunal de la famille est également juge d’appel du Juge de Paix en matière de malades mentaux.</w:t>
      </w:r>
    </w:p>
    <w:p w14:paraId="5418CE6B" w14:textId="44CB6EC2" w:rsidR="00724626" w:rsidRPr="00D2332F" w:rsidRDefault="00D2332F" w:rsidP="00724626">
      <w:pPr>
        <w:spacing w:after="0"/>
        <w:rPr>
          <w:rFonts w:ascii="Times New Roman" w:hAnsi="Times New Roman" w:cs="Times New Roman"/>
          <w:i/>
          <w:iCs/>
          <w:color w:val="000000" w:themeColor="text1"/>
          <w:sz w:val="24"/>
          <w:szCs w:val="24"/>
        </w:rPr>
      </w:pPr>
      <w:r w:rsidRPr="00D2332F">
        <w:rPr>
          <w:rFonts w:ascii="Times New Roman" w:hAnsi="Times New Roman" w:cs="Times New Roman"/>
          <w:i/>
          <w:iCs/>
          <w:color w:val="000000" w:themeColor="text1"/>
          <w:sz w:val="24"/>
          <w:szCs w:val="24"/>
        </w:rPr>
        <w:t>Avez-vous éprouvé des difficultés dans le traitement de l’appel (partie appelante et parties appelées à la cause ; présence du malade mental ; transmission du dossier judiciaire et médical ; rôle du Parquet) </w:t>
      </w:r>
    </w:p>
    <w:p w14:paraId="62C6D81C" w14:textId="4E628CD6" w:rsidR="00724626" w:rsidRDefault="00724626" w:rsidP="00724626">
      <w:pPr>
        <w:spacing w:after="0"/>
        <w:rPr>
          <w:rFonts w:ascii="Times New Roman" w:hAnsi="Times New Roman" w:cs="Times New Roman"/>
          <w:sz w:val="24"/>
          <w:szCs w:val="24"/>
        </w:rPr>
      </w:pPr>
    </w:p>
    <w:p w14:paraId="35C1CD5A" w14:textId="77777777" w:rsidR="00F16EF2" w:rsidRDefault="00F16EF2" w:rsidP="00724626">
      <w:pPr>
        <w:spacing w:after="0"/>
        <w:rPr>
          <w:rFonts w:ascii="Times New Roman" w:hAnsi="Times New Roman" w:cs="Times New Roman"/>
          <w:sz w:val="24"/>
          <w:szCs w:val="24"/>
        </w:rPr>
      </w:pPr>
    </w:p>
    <w:p w14:paraId="7E197C2D" w14:textId="65B46AD5" w:rsidR="00724626" w:rsidRPr="00D2332F" w:rsidRDefault="00D2332F" w:rsidP="00724626">
      <w:pPr>
        <w:spacing w:after="0"/>
        <w:rPr>
          <w:rFonts w:ascii="Times New Roman" w:hAnsi="Times New Roman" w:cs="Times New Roman"/>
          <w:i/>
          <w:sz w:val="24"/>
          <w:szCs w:val="24"/>
        </w:rPr>
      </w:pPr>
      <w:r w:rsidRPr="00D2332F">
        <w:rPr>
          <w:rFonts w:ascii="Times New Roman" w:hAnsi="Times New Roman" w:cs="Times New Roman"/>
          <w:i/>
          <w:sz w:val="24"/>
          <w:szCs w:val="24"/>
        </w:rPr>
        <w:t xml:space="preserve">C.4. Que pensez-vous de l’intégration, dans le Tribunal de la Famille, </w:t>
      </w:r>
      <w:r w:rsidR="00724626" w:rsidRPr="00D2332F">
        <w:rPr>
          <w:rFonts w:ascii="Times New Roman" w:hAnsi="Times New Roman" w:cs="Times New Roman"/>
          <w:i/>
          <w:sz w:val="24"/>
          <w:szCs w:val="24"/>
        </w:rPr>
        <w:t xml:space="preserve">d’une chambre pénale de la famille </w:t>
      </w:r>
      <w:r w:rsidR="00090219" w:rsidRPr="00D2332F">
        <w:rPr>
          <w:rFonts w:ascii="Times New Roman" w:hAnsi="Times New Roman" w:cs="Times New Roman"/>
          <w:i/>
          <w:sz w:val="24"/>
          <w:szCs w:val="24"/>
        </w:rPr>
        <w:t>compétente pour</w:t>
      </w:r>
      <w:r w:rsidRPr="00D2332F">
        <w:rPr>
          <w:rFonts w:ascii="Times New Roman" w:hAnsi="Times New Roman" w:cs="Times New Roman"/>
          <w:i/>
          <w:sz w:val="24"/>
          <w:szCs w:val="24"/>
        </w:rPr>
        <w:t xml:space="preserve"> le « droit pénal familial » (abandon de famille, non-représentation d’enfant, violences domestiques ou familiales et interdiction temporaire de résidence…) ?   </w:t>
      </w:r>
      <w:r w:rsidR="00090219" w:rsidRPr="00D2332F">
        <w:rPr>
          <w:rFonts w:ascii="Times New Roman" w:hAnsi="Times New Roman" w:cs="Times New Roman"/>
          <w:i/>
          <w:sz w:val="24"/>
          <w:szCs w:val="24"/>
        </w:rPr>
        <w:t xml:space="preserve"> </w:t>
      </w:r>
    </w:p>
    <w:p w14:paraId="557359B9" w14:textId="071145F3" w:rsidR="00D2332F" w:rsidRPr="00D2332F" w:rsidRDefault="00D2332F" w:rsidP="00724626">
      <w:pPr>
        <w:spacing w:after="0"/>
        <w:rPr>
          <w:rFonts w:ascii="Times New Roman" w:hAnsi="Times New Roman" w:cs="Times New Roman"/>
          <w:i/>
          <w:sz w:val="24"/>
          <w:szCs w:val="24"/>
        </w:rPr>
      </w:pPr>
      <w:r w:rsidRPr="00D2332F">
        <w:rPr>
          <w:rFonts w:ascii="Times New Roman" w:hAnsi="Times New Roman" w:cs="Times New Roman"/>
          <w:i/>
          <w:sz w:val="24"/>
          <w:szCs w:val="24"/>
        </w:rPr>
        <w:t xml:space="preserve">Quels seraient, selon vous, els avantages et inconvénients d’une telle création ? </w:t>
      </w:r>
    </w:p>
    <w:p w14:paraId="74DA2325" w14:textId="66EFC6D7" w:rsidR="002B017C" w:rsidRDefault="002B017C" w:rsidP="00724626">
      <w:pPr>
        <w:spacing w:after="0"/>
        <w:rPr>
          <w:rFonts w:ascii="Times New Roman" w:hAnsi="Times New Roman" w:cs="Times New Roman"/>
          <w:iCs/>
          <w:sz w:val="24"/>
          <w:szCs w:val="24"/>
        </w:rPr>
      </w:pPr>
    </w:p>
    <w:p w14:paraId="17AC1B72" w14:textId="77777777" w:rsidR="00F16EF2" w:rsidRDefault="00F16EF2" w:rsidP="00724626">
      <w:pPr>
        <w:spacing w:after="0"/>
        <w:rPr>
          <w:rFonts w:ascii="Times New Roman" w:hAnsi="Times New Roman" w:cs="Times New Roman"/>
          <w:iCs/>
          <w:sz w:val="24"/>
          <w:szCs w:val="24"/>
        </w:rPr>
      </w:pPr>
    </w:p>
    <w:p w14:paraId="798A78B1" w14:textId="4031930F" w:rsidR="00761B9E" w:rsidRPr="00E445DD" w:rsidRDefault="00D2332F" w:rsidP="00724626">
      <w:pPr>
        <w:spacing w:after="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Quant à la c</w:t>
      </w:r>
      <w:r w:rsidR="00761B9E" w:rsidRPr="00E445DD">
        <w:rPr>
          <w:rFonts w:ascii="Times New Roman" w:hAnsi="Times New Roman" w:cs="Times New Roman"/>
          <w:iCs/>
          <w:color w:val="000000" w:themeColor="text1"/>
          <w:sz w:val="24"/>
          <w:szCs w:val="24"/>
        </w:rPr>
        <w:t xml:space="preserve">ompétence territoriale : </w:t>
      </w:r>
    </w:p>
    <w:p w14:paraId="231A6554" w14:textId="77777777" w:rsidR="00D2332F" w:rsidRPr="00E445DD" w:rsidRDefault="00D2332F" w:rsidP="00724626">
      <w:pPr>
        <w:spacing w:after="0"/>
        <w:rPr>
          <w:rFonts w:ascii="Times New Roman" w:hAnsi="Times New Roman" w:cs="Times New Roman"/>
          <w:iCs/>
          <w:color w:val="000000" w:themeColor="text1"/>
          <w:sz w:val="24"/>
          <w:szCs w:val="24"/>
        </w:rPr>
      </w:pPr>
    </w:p>
    <w:p w14:paraId="5CC64F78" w14:textId="6C09224A" w:rsidR="00D2332F" w:rsidRDefault="00D2332F" w:rsidP="00724626">
      <w:pPr>
        <w:spacing w:after="0"/>
        <w:rPr>
          <w:rFonts w:ascii="Times New Roman" w:hAnsi="Times New Roman" w:cs="Times New Roman"/>
          <w:i/>
          <w:color w:val="000000" w:themeColor="text1"/>
          <w:sz w:val="24"/>
          <w:szCs w:val="24"/>
        </w:rPr>
      </w:pPr>
      <w:r w:rsidRPr="00383E2C">
        <w:rPr>
          <w:rFonts w:ascii="Times New Roman" w:hAnsi="Times New Roman" w:cs="Times New Roman"/>
          <w:i/>
          <w:color w:val="000000" w:themeColor="text1"/>
          <w:sz w:val="24"/>
          <w:szCs w:val="24"/>
        </w:rPr>
        <w:t xml:space="preserve">C.5. </w:t>
      </w:r>
      <w:r w:rsidR="00761B9E" w:rsidRPr="00383E2C">
        <w:rPr>
          <w:rFonts w:ascii="Times New Roman" w:hAnsi="Times New Roman" w:cs="Times New Roman"/>
          <w:i/>
          <w:color w:val="000000" w:themeColor="text1"/>
          <w:sz w:val="24"/>
          <w:szCs w:val="24"/>
        </w:rPr>
        <w:t>Le juge premier saisi</w:t>
      </w:r>
      <w:r w:rsidRPr="00383E2C">
        <w:rPr>
          <w:rFonts w:ascii="Times New Roman" w:hAnsi="Times New Roman" w:cs="Times New Roman"/>
          <w:i/>
          <w:color w:val="000000" w:themeColor="text1"/>
          <w:sz w:val="24"/>
          <w:szCs w:val="24"/>
        </w:rPr>
        <w:t xml:space="preserve"> est </w:t>
      </w:r>
      <w:r w:rsidR="00761B9E" w:rsidRPr="00383E2C">
        <w:rPr>
          <w:rFonts w:ascii="Times New Roman" w:hAnsi="Times New Roman" w:cs="Times New Roman"/>
          <w:i/>
          <w:color w:val="000000" w:themeColor="text1"/>
          <w:sz w:val="24"/>
          <w:szCs w:val="24"/>
        </w:rPr>
        <w:t>seul maitre du renvoi</w:t>
      </w:r>
      <w:r w:rsidRPr="00383E2C">
        <w:rPr>
          <w:rFonts w:ascii="Times New Roman" w:hAnsi="Times New Roman" w:cs="Times New Roman"/>
          <w:i/>
          <w:color w:val="000000" w:themeColor="text1"/>
          <w:sz w:val="24"/>
          <w:szCs w:val="24"/>
        </w:rPr>
        <w:t xml:space="preserve"> du dossier à un autre arrondissement. </w:t>
      </w:r>
    </w:p>
    <w:p w14:paraId="35755F41" w14:textId="7577CBEE" w:rsidR="00383E2C" w:rsidRPr="00383E2C" w:rsidRDefault="00383E2C" w:rsidP="00724626">
      <w:pPr>
        <w:spacing w:after="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Il peut le faire d’office, dans l’intérêt de l’enfant ; ou à la demande d’une partie ou du Parquet, pour une bonne administration de la Justice. </w:t>
      </w:r>
    </w:p>
    <w:p w14:paraId="7C6B7772" w14:textId="7425A4EA" w:rsidR="00383E2C" w:rsidRPr="00383E2C" w:rsidRDefault="00D2332F" w:rsidP="00724626">
      <w:pPr>
        <w:spacing w:after="0"/>
        <w:rPr>
          <w:rFonts w:ascii="Times New Roman" w:hAnsi="Times New Roman" w:cs="Times New Roman"/>
          <w:i/>
          <w:color w:val="000000" w:themeColor="text1"/>
          <w:sz w:val="24"/>
          <w:szCs w:val="24"/>
        </w:rPr>
      </w:pPr>
      <w:r w:rsidRPr="00383E2C">
        <w:rPr>
          <w:rFonts w:ascii="Times New Roman" w:hAnsi="Times New Roman" w:cs="Times New Roman"/>
          <w:i/>
          <w:color w:val="000000" w:themeColor="text1"/>
          <w:sz w:val="24"/>
          <w:szCs w:val="24"/>
        </w:rPr>
        <w:lastRenderedPageBreak/>
        <w:t>Avez-vous déjà eu l’expérience d’un tel renvoi, et pour quels motifs</w:t>
      </w:r>
      <w:r w:rsidR="00383E2C">
        <w:rPr>
          <w:rFonts w:ascii="Times New Roman" w:hAnsi="Times New Roman" w:cs="Times New Roman"/>
          <w:i/>
          <w:color w:val="000000" w:themeColor="text1"/>
          <w:sz w:val="24"/>
          <w:szCs w:val="24"/>
        </w:rPr>
        <w:t xml:space="preserve"> concrets</w:t>
      </w:r>
      <w:r w:rsidRPr="00383E2C">
        <w:rPr>
          <w:rFonts w:ascii="Times New Roman" w:hAnsi="Times New Roman" w:cs="Times New Roman"/>
          <w:i/>
          <w:color w:val="000000" w:themeColor="text1"/>
          <w:sz w:val="24"/>
          <w:szCs w:val="24"/>
        </w:rPr>
        <w:t xml:space="preserve"> ? </w:t>
      </w:r>
    </w:p>
    <w:p w14:paraId="7936BB06" w14:textId="63B072EB" w:rsidR="00724626" w:rsidRDefault="00383E2C" w:rsidP="00724626">
      <w:pPr>
        <w:spacing w:after="0"/>
        <w:rPr>
          <w:rFonts w:ascii="Times New Roman" w:hAnsi="Times New Roman" w:cs="Times New Roman"/>
          <w:i/>
          <w:color w:val="000000" w:themeColor="text1"/>
          <w:sz w:val="24"/>
          <w:szCs w:val="24"/>
        </w:rPr>
      </w:pPr>
      <w:r w:rsidRPr="00383E2C">
        <w:rPr>
          <w:rFonts w:ascii="Times New Roman" w:hAnsi="Times New Roman" w:cs="Times New Roman"/>
          <w:i/>
          <w:color w:val="000000" w:themeColor="text1"/>
          <w:sz w:val="24"/>
          <w:szCs w:val="24"/>
        </w:rPr>
        <w:t>Quels sont</w:t>
      </w:r>
      <w:r>
        <w:rPr>
          <w:rFonts w:ascii="Times New Roman" w:hAnsi="Times New Roman" w:cs="Times New Roman"/>
          <w:i/>
          <w:color w:val="000000" w:themeColor="text1"/>
          <w:sz w:val="24"/>
          <w:szCs w:val="24"/>
        </w:rPr>
        <w:t>, selon vous,</w:t>
      </w:r>
      <w:r w:rsidRPr="00383E2C">
        <w:rPr>
          <w:rFonts w:ascii="Times New Roman" w:hAnsi="Times New Roman" w:cs="Times New Roman"/>
          <w:i/>
          <w:color w:val="000000" w:themeColor="text1"/>
          <w:sz w:val="24"/>
          <w:szCs w:val="24"/>
        </w:rPr>
        <w:t xml:space="preserve"> les avantages et inconvénients de ce système ? </w:t>
      </w:r>
      <w:r w:rsidR="00D2332F" w:rsidRPr="00383E2C">
        <w:rPr>
          <w:rFonts w:ascii="Times New Roman" w:hAnsi="Times New Roman" w:cs="Times New Roman"/>
          <w:i/>
          <w:color w:val="000000" w:themeColor="text1"/>
          <w:sz w:val="24"/>
          <w:szCs w:val="24"/>
        </w:rPr>
        <w:t xml:space="preserve"> </w:t>
      </w:r>
    </w:p>
    <w:p w14:paraId="42023C04" w14:textId="25DB95E0" w:rsidR="00383E2C" w:rsidRDefault="00383E2C" w:rsidP="00724626">
      <w:pPr>
        <w:spacing w:after="0"/>
        <w:rPr>
          <w:rFonts w:ascii="Times New Roman" w:hAnsi="Times New Roman" w:cs="Times New Roman"/>
          <w:iCs/>
          <w:color w:val="000000" w:themeColor="text1"/>
          <w:sz w:val="24"/>
          <w:szCs w:val="24"/>
        </w:rPr>
      </w:pPr>
    </w:p>
    <w:p w14:paraId="406151E7" w14:textId="708FD219" w:rsidR="005F4363" w:rsidRDefault="005F4363" w:rsidP="00724626">
      <w:pPr>
        <w:spacing w:after="0"/>
        <w:rPr>
          <w:rFonts w:ascii="Times New Roman" w:hAnsi="Times New Roman" w:cs="Times New Roman"/>
          <w:iCs/>
          <w:color w:val="000000" w:themeColor="text1"/>
          <w:sz w:val="24"/>
          <w:szCs w:val="24"/>
        </w:rPr>
      </w:pPr>
    </w:p>
    <w:p w14:paraId="587BF859" w14:textId="77777777" w:rsidR="005F4363" w:rsidRPr="00383E2C" w:rsidRDefault="005F4363" w:rsidP="00724626">
      <w:pPr>
        <w:spacing w:after="0"/>
        <w:rPr>
          <w:rFonts w:ascii="Times New Roman" w:hAnsi="Times New Roman" w:cs="Times New Roman"/>
          <w:b/>
          <w:bCs/>
          <w:iCs/>
          <w:color w:val="000000" w:themeColor="text1"/>
          <w:sz w:val="24"/>
          <w:szCs w:val="24"/>
        </w:rPr>
      </w:pPr>
    </w:p>
    <w:p w14:paraId="25A9871C" w14:textId="5C7F5689" w:rsidR="00E445DD" w:rsidRDefault="006B7C02" w:rsidP="00E445DD">
      <w:pPr>
        <w:pStyle w:val="Paragraphedeliste"/>
        <w:numPr>
          <w:ilvl w:val="0"/>
          <w:numId w:val="5"/>
        </w:numPr>
        <w:spacing w:after="0"/>
        <w:rPr>
          <w:rFonts w:ascii="Times New Roman" w:hAnsi="Times New Roman" w:cs="Times New Roman"/>
          <w:b/>
          <w:bCs/>
          <w:color w:val="000000" w:themeColor="text1"/>
          <w:sz w:val="24"/>
          <w:szCs w:val="24"/>
        </w:rPr>
      </w:pPr>
      <w:r w:rsidRPr="00E445DD">
        <w:rPr>
          <w:rFonts w:ascii="Times New Roman" w:hAnsi="Times New Roman" w:cs="Times New Roman"/>
          <w:b/>
          <w:bCs/>
          <w:color w:val="000000" w:themeColor="text1"/>
          <w:sz w:val="24"/>
          <w:szCs w:val="24"/>
        </w:rPr>
        <w:t>L</w:t>
      </w:r>
      <w:r w:rsidR="00E445DD">
        <w:rPr>
          <w:rFonts w:ascii="Times New Roman" w:hAnsi="Times New Roman" w:cs="Times New Roman"/>
          <w:b/>
          <w:bCs/>
          <w:color w:val="000000" w:themeColor="text1"/>
          <w:sz w:val="24"/>
          <w:szCs w:val="24"/>
        </w:rPr>
        <w:t>ES URGENCES ET LE PROVISOIRE</w:t>
      </w:r>
    </w:p>
    <w:p w14:paraId="1B9B2705" w14:textId="2A349FA4" w:rsidR="00E445DD" w:rsidRPr="00E445DD" w:rsidRDefault="00E445DD" w:rsidP="00E445DD">
      <w:pPr>
        <w:spacing w:after="0"/>
        <w:rPr>
          <w:rFonts w:ascii="Times New Roman" w:hAnsi="Times New Roman" w:cs="Times New Roman"/>
          <w:color w:val="000000" w:themeColor="text1"/>
          <w:sz w:val="24"/>
          <w:szCs w:val="24"/>
        </w:rPr>
      </w:pPr>
    </w:p>
    <w:p w14:paraId="3FDD3297" w14:textId="29B592AC" w:rsidR="00E445DD" w:rsidRPr="00E445DD" w:rsidRDefault="00E445DD" w:rsidP="00E445D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créant le Tribunal de la famille, le</w:t>
      </w:r>
      <w:r w:rsidRPr="00E445DD">
        <w:rPr>
          <w:rFonts w:ascii="Times New Roman" w:hAnsi="Times New Roman" w:cs="Times New Roman"/>
          <w:color w:val="000000" w:themeColor="text1"/>
          <w:sz w:val="24"/>
          <w:szCs w:val="24"/>
        </w:rPr>
        <w:t xml:space="preserve"> législ</w:t>
      </w:r>
      <w:r>
        <w:rPr>
          <w:rFonts w:ascii="Times New Roman" w:hAnsi="Times New Roman" w:cs="Times New Roman"/>
          <w:color w:val="000000" w:themeColor="text1"/>
          <w:sz w:val="24"/>
          <w:szCs w:val="24"/>
        </w:rPr>
        <w:t xml:space="preserve">ateur a modalisé la notion d’urgence, qu’il a déclinée en urgence absolue, invoquée ou réputée, </w:t>
      </w:r>
      <w:r w:rsidR="00476143">
        <w:rPr>
          <w:rFonts w:ascii="Times New Roman" w:hAnsi="Times New Roman" w:cs="Times New Roman"/>
          <w:color w:val="000000" w:themeColor="text1"/>
          <w:sz w:val="24"/>
          <w:szCs w:val="24"/>
        </w:rPr>
        <w:t xml:space="preserve">et a redéfini les rapports entre l’urgence et le provisoire. </w:t>
      </w:r>
      <w:r>
        <w:rPr>
          <w:rFonts w:ascii="Times New Roman" w:hAnsi="Times New Roman" w:cs="Times New Roman"/>
          <w:color w:val="000000" w:themeColor="text1"/>
          <w:sz w:val="24"/>
          <w:szCs w:val="24"/>
        </w:rPr>
        <w:t xml:space="preserve"> </w:t>
      </w:r>
    </w:p>
    <w:p w14:paraId="5CE7BD3B" w14:textId="35C8AC7F" w:rsidR="00E445DD" w:rsidRDefault="00E445DD" w:rsidP="00E445DD">
      <w:pPr>
        <w:spacing w:after="0"/>
        <w:rPr>
          <w:rFonts w:ascii="Times New Roman" w:hAnsi="Times New Roman" w:cs="Times New Roman"/>
          <w:color w:val="000000" w:themeColor="text1"/>
          <w:sz w:val="24"/>
          <w:szCs w:val="24"/>
        </w:rPr>
      </w:pPr>
    </w:p>
    <w:p w14:paraId="6E8E6012" w14:textId="0FF99F9F" w:rsidR="00476143" w:rsidRPr="00E445DD" w:rsidRDefault="00476143" w:rsidP="00E445D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Quant à l’urgence :</w:t>
      </w:r>
    </w:p>
    <w:p w14:paraId="7354BE6E" w14:textId="77777777" w:rsidR="00E445DD" w:rsidRPr="00E445DD" w:rsidRDefault="00E445DD" w:rsidP="00E445DD">
      <w:pPr>
        <w:spacing w:after="0"/>
        <w:rPr>
          <w:rFonts w:ascii="Times New Roman" w:hAnsi="Times New Roman" w:cs="Times New Roman"/>
          <w:b/>
          <w:bCs/>
          <w:color w:val="000000" w:themeColor="text1"/>
          <w:sz w:val="24"/>
          <w:szCs w:val="24"/>
        </w:rPr>
      </w:pPr>
    </w:p>
    <w:p w14:paraId="0FEEB764" w14:textId="5E607E7A" w:rsidR="00E445DD" w:rsidRPr="00B3230D" w:rsidRDefault="00B3230D" w:rsidP="00B3230D">
      <w:pPr>
        <w:pStyle w:val="ProcedureTexte"/>
        <w:rPr>
          <w:i/>
          <w:iCs/>
          <w:color w:val="000000" w:themeColor="text1"/>
          <w:szCs w:val="24"/>
        </w:rPr>
      </w:pPr>
      <w:r>
        <w:rPr>
          <w:i/>
          <w:iCs/>
          <w:color w:val="000000" w:themeColor="text1"/>
          <w:szCs w:val="24"/>
        </w:rPr>
        <w:t>D</w:t>
      </w:r>
      <w:r w:rsidR="00B92A6A">
        <w:rPr>
          <w:i/>
          <w:iCs/>
          <w:color w:val="000000" w:themeColor="text1"/>
          <w:szCs w:val="24"/>
        </w:rPr>
        <w:t>.</w:t>
      </w:r>
      <w:r>
        <w:rPr>
          <w:i/>
          <w:iCs/>
          <w:color w:val="000000" w:themeColor="text1"/>
          <w:szCs w:val="24"/>
        </w:rPr>
        <w:t xml:space="preserve">1. </w:t>
      </w:r>
      <w:r w:rsidR="00E445DD" w:rsidRPr="00B3230D">
        <w:rPr>
          <w:i/>
          <w:iCs/>
          <w:color w:val="000000" w:themeColor="text1"/>
          <w:szCs w:val="24"/>
        </w:rPr>
        <w:t xml:space="preserve">Dans votre pratique, voyez-vous une réelle différence dans le traitement des dossiers selon </w:t>
      </w:r>
      <w:r w:rsidR="00B92A6A">
        <w:rPr>
          <w:i/>
          <w:iCs/>
          <w:color w:val="000000" w:themeColor="text1"/>
          <w:szCs w:val="24"/>
        </w:rPr>
        <w:t xml:space="preserve">que l’urgence </w:t>
      </w:r>
      <w:r w:rsidR="00E445DD" w:rsidRPr="00B3230D">
        <w:rPr>
          <w:i/>
          <w:iCs/>
          <w:color w:val="000000" w:themeColor="text1"/>
          <w:szCs w:val="24"/>
        </w:rPr>
        <w:t xml:space="preserve">soit </w:t>
      </w:r>
      <w:r w:rsidR="00B92A6A">
        <w:rPr>
          <w:i/>
          <w:iCs/>
          <w:color w:val="000000" w:themeColor="text1"/>
          <w:szCs w:val="24"/>
        </w:rPr>
        <w:t xml:space="preserve">expressément </w:t>
      </w:r>
      <w:r w:rsidR="00B92A6A" w:rsidRPr="00B3230D">
        <w:rPr>
          <w:i/>
          <w:iCs/>
          <w:color w:val="000000" w:themeColor="text1"/>
          <w:szCs w:val="24"/>
        </w:rPr>
        <w:t xml:space="preserve"> invoquée</w:t>
      </w:r>
      <w:r w:rsidR="00B92A6A">
        <w:rPr>
          <w:i/>
          <w:iCs/>
          <w:color w:val="000000" w:themeColor="text1"/>
          <w:szCs w:val="24"/>
        </w:rPr>
        <w:t xml:space="preserve"> par le demandeur</w:t>
      </w:r>
      <w:r w:rsidR="00B92A6A" w:rsidRPr="00B3230D">
        <w:rPr>
          <w:i/>
          <w:iCs/>
          <w:color w:val="000000" w:themeColor="text1"/>
          <w:szCs w:val="24"/>
        </w:rPr>
        <w:t xml:space="preserve"> (article 1253/4, § 1 du Code judiciaire ) </w:t>
      </w:r>
      <w:r w:rsidR="00B92A6A">
        <w:rPr>
          <w:i/>
          <w:iCs/>
          <w:color w:val="000000" w:themeColor="text1"/>
          <w:szCs w:val="24"/>
        </w:rPr>
        <w:t xml:space="preserve">ou simplement </w:t>
      </w:r>
      <w:r w:rsidR="00E445DD" w:rsidRPr="00B3230D">
        <w:rPr>
          <w:i/>
          <w:iCs/>
          <w:color w:val="000000" w:themeColor="text1"/>
          <w:szCs w:val="24"/>
        </w:rPr>
        <w:t>réputée</w:t>
      </w:r>
      <w:r w:rsidR="00B92A6A">
        <w:rPr>
          <w:i/>
          <w:iCs/>
          <w:color w:val="000000" w:themeColor="text1"/>
          <w:szCs w:val="24"/>
        </w:rPr>
        <w:t xml:space="preserve"> par la loi</w:t>
      </w:r>
      <w:r w:rsidR="00E445DD" w:rsidRPr="00B3230D">
        <w:rPr>
          <w:i/>
          <w:iCs/>
          <w:color w:val="000000" w:themeColor="text1"/>
          <w:szCs w:val="24"/>
        </w:rPr>
        <w:t xml:space="preserve"> (article 1253 ter/4, § 2  et 1253 ter/5 du Code judiciaire)</w:t>
      </w:r>
    </w:p>
    <w:p w14:paraId="5AA87C64" w14:textId="77777777" w:rsidR="00E445DD" w:rsidRPr="00B3230D" w:rsidRDefault="00E445DD" w:rsidP="00E445DD">
      <w:pPr>
        <w:pStyle w:val="ProcedureTexte"/>
        <w:rPr>
          <w:i/>
          <w:iCs/>
          <w:color w:val="000000" w:themeColor="text1"/>
          <w:szCs w:val="24"/>
        </w:rPr>
      </w:pPr>
      <w:r w:rsidRPr="00B3230D">
        <w:rPr>
          <w:i/>
          <w:iCs/>
          <w:color w:val="000000" w:themeColor="text1"/>
          <w:szCs w:val="24"/>
        </w:rPr>
        <w:t>Dans l’affrimative, le(s)quelle(s) ?</w:t>
      </w:r>
    </w:p>
    <w:p w14:paraId="0CB8F9EC" w14:textId="77436FF0" w:rsidR="00E445DD" w:rsidRDefault="00E445DD" w:rsidP="00E445DD">
      <w:pPr>
        <w:pStyle w:val="ProcedureTexte"/>
        <w:rPr>
          <w:color w:val="000000" w:themeColor="text1"/>
          <w:szCs w:val="24"/>
        </w:rPr>
      </w:pPr>
    </w:p>
    <w:p w14:paraId="2F58944C" w14:textId="77777777" w:rsidR="00E445DD" w:rsidRPr="00E445DD" w:rsidRDefault="00E445DD" w:rsidP="00E445DD">
      <w:pPr>
        <w:pStyle w:val="ProcedureTexte"/>
        <w:rPr>
          <w:color w:val="000000" w:themeColor="text1"/>
          <w:szCs w:val="24"/>
        </w:rPr>
      </w:pPr>
    </w:p>
    <w:p w14:paraId="743DFEF9" w14:textId="6D182DC4" w:rsidR="00E445DD" w:rsidRPr="00B92A6A" w:rsidRDefault="00B3230D" w:rsidP="00B3230D">
      <w:pPr>
        <w:pStyle w:val="ProcedureTexte"/>
        <w:rPr>
          <w:i/>
          <w:iCs/>
          <w:color w:val="000000" w:themeColor="text1"/>
          <w:szCs w:val="24"/>
        </w:rPr>
      </w:pPr>
      <w:r w:rsidRPr="00B92A6A">
        <w:rPr>
          <w:i/>
          <w:iCs/>
          <w:color w:val="000000" w:themeColor="text1"/>
          <w:szCs w:val="24"/>
        </w:rPr>
        <w:t xml:space="preserve">D.2. </w:t>
      </w:r>
      <w:r w:rsidR="00E445DD" w:rsidRPr="00B92A6A">
        <w:rPr>
          <w:i/>
          <w:iCs/>
          <w:color w:val="000000" w:themeColor="text1"/>
          <w:szCs w:val="24"/>
        </w:rPr>
        <w:t>Considérez-vous que l’urgence invoquée est appliqu</w:t>
      </w:r>
      <w:r w:rsidRPr="00B92A6A">
        <w:rPr>
          <w:i/>
          <w:iCs/>
          <w:color w:val="000000" w:themeColor="text1"/>
          <w:szCs w:val="24"/>
        </w:rPr>
        <w:t>able</w:t>
      </w:r>
      <w:r w:rsidR="00E445DD" w:rsidRPr="00B92A6A">
        <w:rPr>
          <w:i/>
          <w:iCs/>
          <w:color w:val="000000" w:themeColor="text1"/>
          <w:szCs w:val="24"/>
        </w:rPr>
        <w:t xml:space="preserve"> aux urgences </w:t>
      </w:r>
      <w:r w:rsidRPr="00B92A6A">
        <w:rPr>
          <w:i/>
          <w:iCs/>
          <w:color w:val="000000" w:themeColor="text1"/>
          <w:szCs w:val="24"/>
        </w:rPr>
        <w:t xml:space="preserve">déjà </w:t>
      </w:r>
      <w:r w:rsidR="00E445DD" w:rsidRPr="00B92A6A">
        <w:rPr>
          <w:i/>
          <w:iCs/>
          <w:color w:val="000000" w:themeColor="text1"/>
          <w:szCs w:val="24"/>
        </w:rPr>
        <w:t>réputées</w:t>
      </w:r>
      <w:r w:rsidRPr="00B92A6A">
        <w:rPr>
          <w:i/>
          <w:iCs/>
          <w:color w:val="000000" w:themeColor="text1"/>
          <w:szCs w:val="24"/>
        </w:rPr>
        <w:t xml:space="preserve"> telles par la loi </w:t>
      </w:r>
      <w:r w:rsidR="00E445DD" w:rsidRPr="00B92A6A">
        <w:rPr>
          <w:i/>
          <w:iCs/>
          <w:color w:val="000000" w:themeColor="text1"/>
          <w:szCs w:val="24"/>
        </w:rPr>
        <w:t xml:space="preserve"> ? </w:t>
      </w:r>
    </w:p>
    <w:p w14:paraId="7E4EF0D9" w14:textId="77777777" w:rsidR="00E445DD" w:rsidRPr="00B92A6A" w:rsidRDefault="00E445DD" w:rsidP="00E445DD">
      <w:pPr>
        <w:pStyle w:val="ProcedureTexte"/>
        <w:rPr>
          <w:i/>
          <w:iCs/>
          <w:color w:val="000000" w:themeColor="text1"/>
          <w:szCs w:val="24"/>
        </w:rPr>
      </w:pPr>
      <w:r w:rsidRPr="00B92A6A">
        <w:rPr>
          <w:i/>
          <w:iCs/>
          <w:color w:val="000000" w:themeColor="text1"/>
          <w:szCs w:val="24"/>
        </w:rPr>
        <w:t>Dans la négative, pourriez-vous en expliquer les motifs ?</w:t>
      </w:r>
    </w:p>
    <w:p w14:paraId="357AA407" w14:textId="77777777" w:rsidR="00E445DD" w:rsidRPr="00E445DD" w:rsidRDefault="00E445DD" w:rsidP="00E445DD">
      <w:pPr>
        <w:pStyle w:val="ProcedureTexte"/>
        <w:rPr>
          <w:color w:val="000000" w:themeColor="text1"/>
          <w:szCs w:val="24"/>
        </w:rPr>
      </w:pPr>
    </w:p>
    <w:p w14:paraId="3CF3694D" w14:textId="77777777" w:rsidR="00E445DD" w:rsidRPr="00E445DD" w:rsidRDefault="00E445DD" w:rsidP="00E445DD">
      <w:pPr>
        <w:pStyle w:val="ProcedureTexte"/>
        <w:rPr>
          <w:color w:val="000000" w:themeColor="text1"/>
          <w:szCs w:val="24"/>
        </w:rPr>
      </w:pPr>
    </w:p>
    <w:p w14:paraId="611B70C2" w14:textId="04E90DA9" w:rsidR="00E445DD" w:rsidRPr="00B92A6A" w:rsidRDefault="00B3230D" w:rsidP="00B3230D">
      <w:pPr>
        <w:pStyle w:val="ProcedureTexte"/>
        <w:rPr>
          <w:i/>
          <w:iCs/>
          <w:color w:val="000000" w:themeColor="text1"/>
          <w:szCs w:val="24"/>
        </w:rPr>
      </w:pPr>
      <w:r w:rsidRPr="00B92A6A">
        <w:rPr>
          <w:i/>
          <w:iCs/>
          <w:color w:val="000000" w:themeColor="text1"/>
          <w:szCs w:val="24"/>
        </w:rPr>
        <w:t>D</w:t>
      </w:r>
      <w:r w:rsidR="00B92A6A" w:rsidRPr="00B92A6A">
        <w:rPr>
          <w:i/>
          <w:iCs/>
          <w:color w:val="000000" w:themeColor="text1"/>
          <w:szCs w:val="24"/>
        </w:rPr>
        <w:t>.</w:t>
      </w:r>
      <w:r w:rsidRPr="00B92A6A">
        <w:rPr>
          <w:i/>
          <w:iCs/>
          <w:color w:val="000000" w:themeColor="text1"/>
          <w:szCs w:val="24"/>
        </w:rPr>
        <w:t xml:space="preserve">3. </w:t>
      </w:r>
      <w:r w:rsidR="00E445DD" w:rsidRPr="00B92A6A">
        <w:rPr>
          <w:i/>
          <w:iCs/>
          <w:color w:val="000000" w:themeColor="text1"/>
          <w:szCs w:val="24"/>
        </w:rPr>
        <w:t>Estimez-vous que, lorsque l’urgence est invoquée ou réputée, les délais</w:t>
      </w:r>
      <w:r w:rsidRPr="00B92A6A">
        <w:rPr>
          <w:i/>
          <w:iCs/>
          <w:color w:val="000000" w:themeColor="text1"/>
          <w:szCs w:val="24"/>
        </w:rPr>
        <w:t xml:space="preserve"> pratiqués par le Tribunal de la Famille </w:t>
      </w:r>
      <w:r w:rsidR="00E445DD" w:rsidRPr="00B92A6A">
        <w:rPr>
          <w:i/>
          <w:iCs/>
          <w:color w:val="000000" w:themeColor="text1"/>
          <w:szCs w:val="24"/>
        </w:rPr>
        <w:t>sont réellement plus rapides</w:t>
      </w:r>
      <w:r w:rsidR="00B92A6A">
        <w:rPr>
          <w:i/>
          <w:iCs/>
          <w:color w:val="000000" w:themeColor="text1"/>
          <w:szCs w:val="24"/>
        </w:rPr>
        <w:t xml:space="preserve">, par rapport aux autres demandes </w:t>
      </w:r>
      <w:r w:rsidR="00E445DD" w:rsidRPr="00B92A6A">
        <w:rPr>
          <w:i/>
          <w:iCs/>
          <w:color w:val="000000" w:themeColor="text1"/>
          <w:szCs w:val="24"/>
        </w:rPr>
        <w:t>?</w:t>
      </w:r>
    </w:p>
    <w:p w14:paraId="6D5B64CC" w14:textId="77777777" w:rsidR="00B3230D" w:rsidRPr="00E445DD" w:rsidRDefault="00B3230D" w:rsidP="00B3230D">
      <w:pPr>
        <w:pStyle w:val="ProcedureTexte"/>
        <w:rPr>
          <w:color w:val="000000" w:themeColor="text1"/>
          <w:szCs w:val="24"/>
        </w:rPr>
      </w:pPr>
    </w:p>
    <w:p w14:paraId="74C1AEBF" w14:textId="77777777" w:rsidR="00E445DD" w:rsidRPr="00E445DD" w:rsidRDefault="00E445DD" w:rsidP="00E445DD">
      <w:pPr>
        <w:pStyle w:val="ProcedureTexte"/>
        <w:rPr>
          <w:color w:val="000000" w:themeColor="text1"/>
          <w:szCs w:val="24"/>
        </w:rPr>
      </w:pPr>
    </w:p>
    <w:p w14:paraId="4559C149" w14:textId="6054B2F8" w:rsidR="00E445DD" w:rsidRPr="00B92A6A" w:rsidRDefault="00B92A6A" w:rsidP="00B92A6A">
      <w:pPr>
        <w:pStyle w:val="ProcedureTexte"/>
        <w:rPr>
          <w:i/>
          <w:iCs/>
          <w:color w:val="000000" w:themeColor="text1"/>
          <w:szCs w:val="24"/>
        </w:rPr>
      </w:pPr>
      <w:r w:rsidRPr="00B92A6A">
        <w:rPr>
          <w:i/>
          <w:iCs/>
          <w:color w:val="000000" w:themeColor="text1"/>
          <w:szCs w:val="24"/>
        </w:rPr>
        <w:t xml:space="preserve">D.4. </w:t>
      </w:r>
      <w:r w:rsidR="00E445DD" w:rsidRPr="00B92A6A">
        <w:rPr>
          <w:i/>
          <w:iCs/>
          <w:color w:val="000000" w:themeColor="text1"/>
          <w:szCs w:val="24"/>
        </w:rPr>
        <w:t>Pensez-vous qu’il faille revoir les mod</w:t>
      </w:r>
      <w:r w:rsidRPr="00B92A6A">
        <w:rPr>
          <w:i/>
          <w:iCs/>
          <w:color w:val="000000" w:themeColor="text1"/>
          <w:szCs w:val="24"/>
        </w:rPr>
        <w:t>alités de l’introduction d’une demande urgence, notamment quant  à l’acte intrioductif d’instance aux</w:t>
      </w:r>
      <w:r w:rsidR="00E445DD" w:rsidRPr="00B92A6A">
        <w:rPr>
          <w:i/>
          <w:iCs/>
          <w:color w:val="000000" w:themeColor="text1"/>
          <w:szCs w:val="24"/>
        </w:rPr>
        <w:t xml:space="preserve"> délai de comparution </w:t>
      </w:r>
      <w:r w:rsidRPr="00B92A6A">
        <w:rPr>
          <w:i/>
          <w:iCs/>
          <w:color w:val="000000" w:themeColor="text1"/>
          <w:szCs w:val="24"/>
        </w:rPr>
        <w:t xml:space="preserve">(notamment si le défendeur est  domicilié à  l’étranger) </w:t>
      </w:r>
      <w:r w:rsidR="00E445DD" w:rsidRPr="00B92A6A">
        <w:rPr>
          <w:i/>
          <w:iCs/>
          <w:color w:val="000000" w:themeColor="text1"/>
          <w:szCs w:val="24"/>
        </w:rPr>
        <w:t>?</w:t>
      </w:r>
    </w:p>
    <w:p w14:paraId="1F58D694" w14:textId="77777777" w:rsidR="00E445DD" w:rsidRPr="00E445DD" w:rsidRDefault="00E445DD" w:rsidP="00E445DD">
      <w:pPr>
        <w:pStyle w:val="ProcedureTexte"/>
        <w:rPr>
          <w:color w:val="000000" w:themeColor="text1"/>
          <w:szCs w:val="24"/>
        </w:rPr>
      </w:pPr>
    </w:p>
    <w:p w14:paraId="2E2CA310" w14:textId="77777777" w:rsidR="00E445DD" w:rsidRPr="00E445DD" w:rsidRDefault="00E445DD" w:rsidP="00E445DD">
      <w:pPr>
        <w:pStyle w:val="ProcedureTexte"/>
        <w:rPr>
          <w:color w:val="000000" w:themeColor="text1"/>
          <w:szCs w:val="24"/>
        </w:rPr>
      </w:pPr>
    </w:p>
    <w:p w14:paraId="0178789B" w14:textId="1647C666" w:rsidR="00E445DD" w:rsidRPr="00B92A6A" w:rsidRDefault="00B92A6A" w:rsidP="00B92A6A">
      <w:pPr>
        <w:pStyle w:val="ProcedureTexte"/>
        <w:rPr>
          <w:i/>
          <w:iCs/>
          <w:color w:val="000000" w:themeColor="text1"/>
          <w:szCs w:val="24"/>
        </w:rPr>
      </w:pPr>
      <w:r w:rsidRPr="00B92A6A">
        <w:rPr>
          <w:i/>
          <w:iCs/>
          <w:color w:val="000000" w:themeColor="text1"/>
          <w:szCs w:val="24"/>
        </w:rPr>
        <w:t>D.5. S</w:t>
      </w:r>
      <w:r w:rsidR="00E445DD" w:rsidRPr="00B92A6A">
        <w:rPr>
          <w:i/>
          <w:iCs/>
          <w:color w:val="000000" w:themeColor="text1"/>
          <w:szCs w:val="24"/>
        </w:rPr>
        <w:t>elon vous, existe-t-il une sanction réelle dans l’hypothèse où le Juge estime qu’il n’y a pas d’urgence</w:t>
      </w:r>
      <w:r>
        <w:rPr>
          <w:i/>
          <w:iCs/>
          <w:color w:val="000000" w:themeColor="text1"/>
          <w:szCs w:val="24"/>
        </w:rPr>
        <w:t>, alors qu’elle a été invoquée</w:t>
      </w:r>
      <w:r w:rsidR="00E445DD" w:rsidRPr="00B92A6A">
        <w:rPr>
          <w:i/>
          <w:iCs/>
          <w:color w:val="000000" w:themeColor="text1"/>
          <w:szCs w:val="24"/>
        </w:rPr>
        <w:t> ?</w:t>
      </w:r>
    </w:p>
    <w:p w14:paraId="4E065D44" w14:textId="04027A61" w:rsidR="00B3230D" w:rsidRPr="00B92A6A" w:rsidRDefault="00B3230D" w:rsidP="00B3230D">
      <w:pPr>
        <w:pStyle w:val="ProcedureTexte"/>
        <w:rPr>
          <w:i/>
          <w:iCs/>
          <w:color w:val="000000" w:themeColor="text1"/>
          <w:szCs w:val="24"/>
        </w:rPr>
      </w:pPr>
      <w:r w:rsidRPr="00B92A6A">
        <w:rPr>
          <w:i/>
          <w:iCs/>
          <w:color w:val="000000" w:themeColor="text1"/>
          <w:szCs w:val="24"/>
        </w:rPr>
        <w:t xml:space="preserve">Si oui, laquelle ? </w:t>
      </w:r>
      <w:r w:rsidR="00B92A6A">
        <w:rPr>
          <w:i/>
          <w:iCs/>
          <w:color w:val="000000" w:themeColor="text1"/>
          <w:szCs w:val="24"/>
        </w:rPr>
        <w:t xml:space="preserve">Si non, qeulle sanction serait-elle adéquate selon vous ? </w:t>
      </w:r>
    </w:p>
    <w:p w14:paraId="05B772FB" w14:textId="77777777" w:rsidR="00E445DD" w:rsidRPr="00E445DD" w:rsidRDefault="00E445DD" w:rsidP="00E445DD">
      <w:pPr>
        <w:pStyle w:val="ProcedureTexte"/>
        <w:rPr>
          <w:color w:val="000000" w:themeColor="text1"/>
          <w:szCs w:val="24"/>
        </w:rPr>
      </w:pPr>
    </w:p>
    <w:p w14:paraId="69C2C227" w14:textId="77777777" w:rsidR="00E445DD" w:rsidRPr="00E445DD" w:rsidRDefault="00E445DD" w:rsidP="00E445DD">
      <w:pPr>
        <w:pStyle w:val="ProcedureTexte"/>
        <w:rPr>
          <w:color w:val="000000" w:themeColor="text1"/>
          <w:szCs w:val="24"/>
        </w:rPr>
      </w:pPr>
    </w:p>
    <w:p w14:paraId="6F9F35A1" w14:textId="719A445C" w:rsidR="00E445DD" w:rsidRPr="00392ECF" w:rsidRDefault="00B92A6A" w:rsidP="00B92A6A">
      <w:pPr>
        <w:pStyle w:val="ProcedureTexte"/>
        <w:rPr>
          <w:i/>
          <w:iCs/>
          <w:color w:val="000000" w:themeColor="text1"/>
          <w:szCs w:val="24"/>
        </w:rPr>
      </w:pPr>
      <w:r w:rsidRPr="00392ECF">
        <w:rPr>
          <w:i/>
          <w:iCs/>
          <w:color w:val="000000" w:themeColor="text1"/>
          <w:szCs w:val="24"/>
        </w:rPr>
        <w:t xml:space="preserve">D.6. </w:t>
      </w:r>
      <w:r w:rsidR="00392ECF" w:rsidRPr="00392ECF">
        <w:rPr>
          <w:i/>
          <w:iCs/>
          <w:color w:val="000000" w:themeColor="text1"/>
          <w:szCs w:val="24"/>
        </w:rPr>
        <w:t xml:space="preserve">Lorqu’une partie du litige a été reconnue urgente par le </w:t>
      </w:r>
      <w:r w:rsidR="00E445DD" w:rsidRPr="00392ECF">
        <w:rPr>
          <w:i/>
          <w:iCs/>
          <w:color w:val="000000" w:themeColor="text1"/>
          <w:szCs w:val="24"/>
        </w:rPr>
        <w:t>magistrat</w:t>
      </w:r>
      <w:r w:rsidR="00392ECF" w:rsidRPr="00392ECF">
        <w:rPr>
          <w:i/>
          <w:iCs/>
          <w:color w:val="000000" w:themeColor="text1"/>
          <w:szCs w:val="24"/>
        </w:rPr>
        <w:t xml:space="preserve">, cela a-t-il un effet sur la vitesse de traitement du </w:t>
      </w:r>
      <w:r w:rsidR="00E445DD" w:rsidRPr="00392ECF">
        <w:rPr>
          <w:i/>
          <w:iCs/>
          <w:color w:val="000000" w:themeColor="text1"/>
          <w:szCs w:val="24"/>
        </w:rPr>
        <w:t xml:space="preserve">fond du dossier ? </w:t>
      </w:r>
    </w:p>
    <w:p w14:paraId="7F2B338F" w14:textId="0307738A" w:rsidR="00B3230D" w:rsidRDefault="00B3230D" w:rsidP="00B3230D">
      <w:pPr>
        <w:pStyle w:val="ProcedureTexte"/>
        <w:rPr>
          <w:color w:val="000000" w:themeColor="text1"/>
          <w:szCs w:val="24"/>
        </w:rPr>
      </w:pPr>
    </w:p>
    <w:p w14:paraId="7DA76CF1" w14:textId="77777777" w:rsidR="00392ECF" w:rsidRPr="00392ECF" w:rsidRDefault="00392ECF" w:rsidP="00CA797A">
      <w:pPr>
        <w:spacing w:after="0"/>
        <w:rPr>
          <w:rFonts w:ascii="Times New Roman" w:hAnsi="Times New Roman" w:cs="Times New Roman"/>
          <w:i/>
          <w:iCs/>
          <w:sz w:val="24"/>
          <w:szCs w:val="24"/>
        </w:rPr>
      </w:pPr>
      <w:r w:rsidRPr="00392ECF">
        <w:rPr>
          <w:rFonts w:ascii="Times New Roman" w:hAnsi="Times New Roman" w:cs="Times New Roman"/>
          <w:i/>
          <w:iCs/>
          <w:sz w:val="24"/>
          <w:szCs w:val="24"/>
        </w:rPr>
        <w:t>D.7. Lorsqu’une décision a été rendue sur base de l’urgence invoquée, et qu’un élément nouveau survient ensuite, peut-on remettre en cause ce qui a été décidé ?</w:t>
      </w:r>
    </w:p>
    <w:p w14:paraId="42ED68D0" w14:textId="4E0DD73D" w:rsidR="00CA797A" w:rsidRPr="00392ECF" w:rsidRDefault="00392ECF" w:rsidP="00CA797A">
      <w:pPr>
        <w:spacing w:after="0"/>
        <w:rPr>
          <w:rFonts w:ascii="Times New Roman" w:hAnsi="Times New Roman" w:cs="Times New Roman"/>
          <w:i/>
          <w:iCs/>
          <w:sz w:val="24"/>
          <w:szCs w:val="24"/>
        </w:rPr>
      </w:pPr>
      <w:r w:rsidRPr="00392ECF">
        <w:rPr>
          <w:rFonts w:ascii="Times New Roman" w:hAnsi="Times New Roman" w:cs="Times New Roman"/>
          <w:i/>
          <w:iCs/>
          <w:sz w:val="24"/>
          <w:szCs w:val="24"/>
        </w:rPr>
        <w:t xml:space="preserve">Si oui, comment saisir à nouveau le </w:t>
      </w:r>
      <w:r w:rsidR="005B4CB8" w:rsidRPr="00392ECF">
        <w:rPr>
          <w:rFonts w:ascii="Times New Roman" w:hAnsi="Times New Roman" w:cs="Times New Roman"/>
          <w:i/>
          <w:iCs/>
          <w:sz w:val="24"/>
          <w:szCs w:val="24"/>
        </w:rPr>
        <w:t>magistrat (</w:t>
      </w:r>
      <w:r w:rsidRPr="00392ECF">
        <w:rPr>
          <w:rFonts w:ascii="Times New Roman" w:hAnsi="Times New Roman" w:cs="Times New Roman"/>
          <w:i/>
          <w:iCs/>
          <w:sz w:val="24"/>
          <w:szCs w:val="24"/>
        </w:rPr>
        <w:t xml:space="preserve">simples conclusions, requête ou citation) ? </w:t>
      </w:r>
    </w:p>
    <w:p w14:paraId="4FE82875" w14:textId="77777777" w:rsidR="00CA797A" w:rsidRPr="00E445DD" w:rsidRDefault="00CA797A" w:rsidP="00B3230D">
      <w:pPr>
        <w:pStyle w:val="ProcedureTexte"/>
        <w:rPr>
          <w:color w:val="000000" w:themeColor="text1"/>
          <w:szCs w:val="24"/>
        </w:rPr>
      </w:pPr>
    </w:p>
    <w:p w14:paraId="49D94BD0" w14:textId="77777777" w:rsidR="00E445DD" w:rsidRPr="00E445DD" w:rsidRDefault="00E445DD" w:rsidP="00E445DD">
      <w:pPr>
        <w:pStyle w:val="ProcedureTexte"/>
        <w:rPr>
          <w:color w:val="000000" w:themeColor="text1"/>
          <w:szCs w:val="24"/>
        </w:rPr>
      </w:pPr>
    </w:p>
    <w:p w14:paraId="303E3AD0" w14:textId="7260492E" w:rsidR="00E445DD" w:rsidRPr="00B92A6A" w:rsidRDefault="00B92A6A" w:rsidP="00B92A6A">
      <w:pPr>
        <w:pStyle w:val="ProcedureTexte"/>
        <w:rPr>
          <w:i/>
          <w:iCs/>
          <w:color w:val="000000" w:themeColor="text1"/>
          <w:szCs w:val="24"/>
        </w:rPr>
      </w:pPr>
      <w:r w:rsidRPr="00B92A6A">
        <w:rPr>
          <w:i/>
          <w:iCs/>
          <w:color w:val="000000" w:themeColor="text1"/>
          <w:szCs w:val="24"/>
        </w:rPr>
        <w:t>D.</w:t>
      </w:r>
      <w:r w:rsidR="00392ECF">
        <w:rPr>
          <w:i/>
          <w:iCs/>
          <w:color w:val="000000" w:themeColor="text1"/>
          <w:szCs w:val="24"/>
        </w:rPr>
        <w:t>8</w:t>
      </w:r>
      <w:r w:rsidRPr="00B92A6A">
        <w:rPr>
          <w:i/>
          <w:iCs/>
          <w:color w:val="000000" w:themeColor="text1"/>
          <w:szCs w:val="24"/>
        </w:rPr>
        <w:t xml:space="preserve">. </w:t>
      </w:r>
      <w:r w:rsidR="00E445DD" w:rsidRPr="00B92A6A">
        <w:rPr>
          <w:i/>
          <w:iCs/>
          <w:color w:val="000000" w:themeColor="text1"/>
          <w:szCs w:val="24"/>
        </w:rPr>
        <w:t>En cas d’absolue nécessité, estimez-vous que la cause d</w:t>
      </w:r>
      <w:r w:rsidRPr="00B92A6A">
        <w:rPr>
          <w:i/>
          <w:iCs/>
          <w:color w:val="000000" w:themeColor="text1"/>
          <w:szCs w:val="24"/>
        </w:rPr>
        <w:t>oive</w:t>
      </w:r>
      <w:r w:rsidR="00E445DD" w:rsidRPr="00B92A6A">
        <w:rPr>
          <w:i/>
          <w:iCs/>
          <w:color w:val="000000" w:themeColor="text1"/>
          <w:szCs w:val="24"/>
        </w:rPr>
        <w:t xml:space="preserve"> être séparée des autres </w:t>
      </w:r>
      <w:r w:rsidR="00392ECF">
        <w:rPr>
          <w:i/>
          <w:iCs/>
          <w:color w:val="000000" w:themeColor="text1"/>
          <w:szCs w:val="24"/>
        </w:rPr>
        <w:t xml:space="preserve">demandes </w:t>
      </w:r>
      <w:r w:rsidR="00E445DD" w:rsidRPr="00B92A6A">
        <w:rPr>
          <w:i/>
          <w:iCs/>
          <w:color w:val="000000" w:themeColor="text1"/>
          <w:szCs w:val="24"/>
        </w:rPr>
        <w:t>et être fixée devant le Président du tribunal </w:t>
      </w:r>
      <w:r w:rsidR="00392ECF">
        <w:rPr>
          <w:i/>
          <w:iCs/>
          <w:color w:val="000000" w:themeColor="text1"/>
          <w:szCs w:val="24"/>
        </w:rPr>
        <w:t xml:space="preserve">de première instance </w:t>
      </w:r>
      <w:r w:rsidR="00E445DD" w:rsidRPr="00B92A6A">
        <w:rPr>
          <w:i/>
          <w:iCs/>
          <w:color w:val="000000" w:themeColor="text1"/>
          <w:szCs w:val="24"/>
        </w:rPr>
        <w:t>?</w:t>
      </w:r>
    </w:p>
    <w:p w14:paraId="5E6305A4" w14:textId="2279BBCB" w:rsidR="00E445DD" w:rsidRPr="00392ECF" w:rsidRDefault="00392ECF" w:rsidP="00E445DD">
      <w:pPr>
        <w:pStyle w:val="ProcedureTexte"/>
        <w:rPr>
          <w:i/>
          <w:iCs/>
          <w:color w:val="000000" w:themeColor="text1"/>
          <w:szCs w:val="24"/>
        </w:rPr>
      </w:pPr>
      <w:r w:rsidRPr="00392ECF">
        <w:rPr>
          <w:i/>
          <w:iCs/>
          <w:color w:val="000000" w:themeColor="text1"/>
          <w:szCs w:val="24"/>
        </w:rPr>
        <w:lastRenderedPageBreak/>
        <w:t xml:space="preserve">Un autre système serait-il préférable selon vous ? </w:t>
      </w:r>
    </w:p>
    <w:p w14:paraId="30E91810" w14:textId="794CE810" w:rsidR="00392ECF" w:rsidRDefault="00392ECF" w:rsidP="00E445DD">
      <w:pPr>
        <w:pStyle w:val="ProcedureTexte"/>
        <w:rPr>
          <w:color w:val="000000" w:themeColor="text1"/>
          <w:szCs w:val="24"/>
        </w:rPr>
      </w:pPr>
    </w:p>
    <w:p w14:paraId="3135F53A" w14:textId="4197DD6B" w:rsidR="00B92A6A" w:rsidRDefault="00B92A6A" w:rsidP="00E445DD">
      <w:pPr>
        <w:pStyle w:val="ProcedureTexte"/>
        <w:rPr>
          <w:color w:val="000000" w:themeColor="text1"/>
          <w:szCs w:val="24"/>
        </w:rPr>
      </w:pPr>
      <w:r>
        <w:rPr>
          <w:color w:val="000000" w:themeColor="text1"/>
          <w:szCs w:val="24"/>
        </w:rPr>
        <w:t xml:space="preserve">Quant au provisoire : </w:t>
      </w:r>
    </w:p>
    <w:p w14:paraId="7A161D52" w14:textId="3D6FCF9F" w:rsidR="00B92A6A" w:rsidRDefault="00B92A6A" w:rsidP="00E445DD">
      <w:pPr>
        <w:pStyle w:val="ProcedureTexte"/>
        <w:rPr>
          <w:color w:val="000000" w:themeColor="text1"/>
          <w:szCs w:val="24"/>
        </w:rPr>
      </w:pPr>
    </w:p>
    <w:p w14:paraId="057CD1EB" w14:textId="00A20C2D" w:rsidR="00B92A6A" w:rsidRPr="00EC1A13" w:rsidRDefault="00EC1A13" w:rsidP="00E445DD">
      <w:pPr>
        <w:pStyle w:val="ProcedureTexte"/>
        <w:rPr>
          <w:i/>
          <w:iCs/>
          <w:color w:val="000000" w:themeColor="text1"/>
          <w:szCs w:val="24"/>
        </w:rPr>
      </w:pPr>
      <w:r w:rsidRPr="00EC1A13">
        <w:rPr>
          <w:i/>
          <w:iCs/>
          <w:color w:val="000000" w:themeColor="text1"/>
          <w:szCs w:val="24"/>
        </w:rPr>
        <w:t xml:space="preserve">D.9. Y a-t-il des différences pratiques entre une décision déclarée par la magistrat « provisoire », « provisionnelle » ou « précaire » ?  </w:t>
      </w:r>
    </w:p>
    <w:p w14:paraId="2E0A0996" w14:textId="6B2E0091" w:rsidR="00EC1A13" w:rsidRDefault="00EC1A13" w:rsidP="00E445DD">
      <w:pPr>
        <w:pStyle w:val="ProcedureTexte"/>
        <w:rPr>
          <w:color w:val="000000" w:themeColor="text1"/>
          <w:szCs w:val="24"/>
        </w:rPr>
      </w:pPr>
    </w:p>
    <w:p w14:paraId="5ED8B46F" w14:textId="77777777" w:rsidR="00EC1A13" w:rsidRDefault="00EC1A13" w:rsidP="00E445DD">
      <w:pPr>
        <w:pStyle w:val="ProcedureTexte"/>
        <w:rPr>
          <w:color w:val="000000" w:themeColor="text1"/>
          <w:szCs w:val="24"/>
        </w:rPr>
      </w:pPr>
    </w:p>
    <w:p w14:paraId="5BE88BFB" w14:textId="29BCB790" w:rsidR="00EC1A13" w:rsidRPr="00A44E52" w:rsidRDefault="00EC1A13" w:rsidP="00E445DD">
      <w:pPr>
        <w:pStyle w:val="ProcedureTexte"/>
        <w:rPr>
          <w:i/>
          <w:iCs/>
          <w:color w:val="000000" w:themeColor="text1"/>
          <w:szCs w:val="24"/>
        </w:rPr>
      </w:pPr>
      <w:r w:rsidRPr="00A44E52">
        <w:rPr>
          <w:i/>
          <w:iCs/>
          <w:color w:val="000000" w:themeColor="text1"/>
          <w:szCs w:val="24"/>
        </w:rPr>
        <w:t xml:space="preserve">D.10. </w:t>
      </w:r>
      <w:r w:rsidR="00F63B6A" w:rsidRPr="00A44E52">
        <w:rPr>
          <w:i/>
          <w:iCs/>
          <w:color w:val="000000" w:themeColor="text1"/>
          <w:szCs w:val="24"/>
        </w:rPr>
        <w:t>L</w:t>
      </w:r>
      <w:r w:rsidRPr="00A44E52">
        <w:rPr>
          <w:i/>
          <w:iCs/>
          <w:color w:val="000000" w:themeColor="text1"/>
          <w:szCs w:val="24"/>
        </w:rPr>
        <w:t>’a</w:t>
      </w:r>
      <w:r w:rsidR="001E4B8E" w:rsidRPr="00A44E52">
        <w:rPr>
          <w:i/>
          <w:iCs/>
          <w:color w:val="000000" w:themeColor="text1"/>
          <w:szCs w:val="24"/>
        </w:rPr>
        <w:t>rticle 19</w:t>
      </w:r>
      <w:r w:rsidRPr="00A44E52">
        <w:rPr>
          <w:i/>
          <w:iCs/>
          <w:color w:val="000000" w:themeColor="text1"/>
          <w:szCs w:val="24"/>
        </w:rPr>
        <w:t>,</w:t>
      </w:r>
      <w:r w:rsidR="001E4B8E" w:rsidRPr="00A44E52">
        <w:rPr>
          <w:i/>
          <w:iCs/>
          <w:color w:val="000000" w:themeColor="text1"/>
          <w:szCs w:val="24"/>
        </w:rPr>
        <w:t xml:space="preserve"> § 3</w:t>
      </w:r>
      <w:r w:rsidRPr="00A44E52">
        <w:rPr>
          <w:i/>
          <w:iCs/>
          <w:color w:val="000000" w:themeColor="text1"/>
          <w:szCs w:val="24"/>
        </w:rPr>
        <w:t>, du Code judiciaire (tout magistrat peut prendre, avant dire droit, des mesures tendant à l’instruction de la cause</w:t>
      </w:r>
      <w:r w:rsidR="00F63B6A" w:rsidRPr="00A44E52">
        <w:rPr>
          <w:i/>
          <w:iCs/>
          <w:color w:val="000000" w:themeColor="text1"/>
          <w:szCs w:val="24"/>
        </w:rPr>
        <w:t xml:space="preserve"> ou l’aménagement de la situation provisoire des parties)</w:t>
      </w:r>
      <w:r w:rsidR="00A44E52">
        <w:rPr>
          <w:i/>
          <w:iCs/>
          <w:color w:val="000000" w:themeColor="text1"/>
          <w:szCs w:val="24"/>
        </w:rPr>
        <w:t>,</w:t>
      </w:r>
      <w:r w:rsidR="00F63B6A" w:rsidRPr="00A44E52">
        <w:rPr>
          <w:i/>
          <w:iCs/>
          <w:color w:val="000000" w:themeColor="text1"/>
          <w:szCs w:val="24"/>
        </w:rPr>
        <w:t xml:space="preserve"> a-t-il une utilité </w:t>
      </w:r>
      <w:r w:rsidR="00A44E52" w:rsidRPr="00A44E52">
        <w:rPr>
          <w:i/>
          <w:iCs/>
          <w:color w:val="000000" w:themeColor="text1"/>
          <w:szCs w:val="24"/>
        </w:rPr>
        <w:t xml:space="preserve">devant le Tribunal de la Famille, compte tenu de l’existence de l’article 1253 ter/5 du Code judiciaire (mesures provisoires) ? </w:t>
      </w:r>
    </w:p>
    <w:p w14:paraId="3B1F4555" w14:textId="41317825" w:rsidR="00A44E52" w:rsidRDefault="00A44E52" w:rsidP="00E445DD">
      <w:pPr>
        <w:pStyle w:val="ProcedureTexte"/>
        <w:rPr>
          <w:color w:val="000000" w:themeColor="text1"/>
          <w:szCs w:val="24"/>
        </w:rPr>
      </w:pPr>
      <w:r>
        <w:rPr>
          <w:i/>
          <w:iCs/>
          <w:color w:val="000000" w:themeColor="text1"/>
          <w:szCs w:val="24"/>
        </w:rPr>
        <w:t xml:space="preserve">Si oui, dans quelles matières  (précédure de liquidation-partage…)? </w:t>
      </w:r>
    </w:p>
    <w:p w14:paraId="0BADA2E7" w14:textId="77777777" w:rsidR="00EC1A13" w:rsidRDefault="00EC1A13" w:rsidP="00E445DD">
      <w:pPr>
        <w:pStyle w:val="ProcedureTexte"/>
        <w:rPr>
          <w:color w:val="000000" w:themeColor="text1"/>
          <w:szCs w:val="24"/>
        </w:rPr>
      </w:pPr>
    </w:p>
    <w:p w14:paraId="61A1AFC4" w14:textId="26F3647F" w:rsidR="005B4CB8" w:rsidRPr="005F4363" w:rsidRDefault="001E4B8E" w:rsidP="005F4363">
      <w:pPr>
        <w:pStyle w:val="ProcedureTexte"/>
        <w:rPr>
          <w:color w:val="000000" w:themeColor="text1"/>
          <w:szCs w:val="24"/>
        </w:rPr>
      </w:pPr>
      <w:r>
        <w:rPr>
          <w:color w:val="000000" w:themeColor="text1"/>
          <w:szCs w:val="24"/>
        </w:rPr>
        <w:t xml:space="preserve"> </w:t>
      </w:r>
    </w:p>
    <w:p w14:paraId="57E0728F" w14:textId="77777777" w:rsidR="005B4CB8" w:rsidRPr="00383E2C" w:rsidRDefault="005B4CB8" w:rsidP="00724626">
      <w:pPr>
        <w:spacing w:after="0"/>
        <w:rPr>
          <w:rFonts w:ascii="Times New Roman" w:hAnsi="Times New Roman" w:cs="Times New Roman"/>
          <w:b/>
          <w:bCs/>
          <w:color w:val="000000" w:themeColor="text1"/>
          <w:sz w:val="24"/>
          <w:szCs w:val="24"/>
        </w:rPr>
      </w:pPr>
    </w:p>
    <w:p w14:paraId="3BC459FE" w14:textId="05D6C43A" w:rsidR="006B7C02" w:rsidRPr="00383E2C" w:rsidRDefault="00383E2C" w:rsidP="00E445DD">
      <w:pPr>
        <w:pStyle w:val="Paragraphedeliste"/>
        <w:numPr>
          <w:ilvl w:val="0"/>
          <w:numId w:val="5"/>
        </w:num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LE TRIBUNAL DE LA FAMILLE ET LA RESOLUTION AMIABLE DES CONFLITS</w:t>
      </w:r>
    </w:p>
    <w:p w14:paraId="5D012F65" w14:textId="11AB3963" w:rsidR="00991DA3" w:rsidRDefault="00991DA3" w:rsidP="00724626">
      <w:pPr>
        <w:spacing w:after="0"/>
        <w:rPr>
          <w:rFonts w:ascii="Times New Roman" w:hAnsi="Times New Roman" w:cs="Times New Roman"/>
          <w:b/>
          <w:bCs/>
          <w:color w:val="000000" w:themeColor="text1"/>
          <w:sz w:val="24"/>
          <w:szCs w:val="24"/>
        </w:rPr>
      </w:pPr>
    </w:p>
    <w:p w14:paraId="6695D395" w14:textId="77DD2B3E" w:rsidR="00F16EF2" w:rsidRDefault="00F16EF2" w:rsidP="00F16EF2">
      <w:pPr>
        <w:spacing w:after="0"/>
        <w:jc w:val="both"/>
        <w:rPr>
          <w:rFonts w:ascii="Times New Roman" w:hAnsi="Times New Roman" w:cs="Times New Roman"/>
          <w:color w:val="000000" w:themeColor="text1"/>
          <w:sz w:val="24"/>
          <w:szCs w:val="24"/>
        </w:rPr>
      </w:pPr>
      <w:r w:rsidRPr="00F16EF2">
        <w:rPr>
          <w:rFonts w:ascii="Times New Roman" w:hAnsi="Times New Roman" w:cs="Times New Roman"/>
          <w:color w:val="000000" w:themeColor="text1"/>
          <w:sz w:val="24"/>
          <w:szCs w:val="24"/>
        </w:rPr>
        <w:t>Le législateur a souhaité que le Tribunal de la famille intègre</w:t>
      </w:r>
      <w:r w:rsidR="009B2E4C">
        <w:rPr>
          <w:rFonts w:ascii="Times New Roman" w:hAnsi="Times New Roman" w:cs="Times New Roman"/>
          <w:color w:val="000000" w:themeColor="text1"/>
          <w:sz w:val="24"/>
          <w:szCs w:val="24"/>
        </w:rPr>
        <w:t xml:space="preserve"> (par la Chambre de Règlement à l’Amiable ou CRA)</w:t>
      </w:r>
      <w:r w:rsidRPr="00F16EF2">
        <w:rPr>
          <w:rFonts w:ascii="Times New Roman" w:hAnsi="Times New Roman" w:cs="Times New Roman"/>
          <w:color w:val="000000" w:themeColor="text1"/>
          <w:sz w:val="24"/>
          <w:szCs w:val="24"/>
        </w:rPr>
        <w:t xml:space="preserve"> et favorise le recours à des modes amiables de résolution des conflits.</w:t>
      </w:r>
    </w:p>
    <w:p w14:paraId="7AD0CFA6" w14:textId="37BB0353" w:rsidR="004455EB" w:rsidRDefault="004455EB" w:rsidP="00F16EF2">
      <w:pPr>
        <w:spacing w:after="0"/>
        <w:jc w:val="both"/>
        <w:rPr>
          <w:rFonts w:ascii="Times New Roman" w:hAnsi="Times New Roman" w:cs="Times New Roman"/>
          <w:color w:val="000000" w:themeColor="text1"/>
          <w:sz w:val="24"/>
          <w:szCs w:val="24"/>
        </w:rPr>
      </w:pPr>
    </w:p>
    <w:p w14:paraId="1C7B4FE9" w14:textId="5ADCF40B" w:rsidR="004455EB" w:rsidRPr="00F16EF2" w:rsidRDefault="004455EB" w:rsidP="00F16EF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Cela est d’autant plus nécessaire que le nombre d’affaire nouvelles dont le Tribunal de la Famille est saisi, continue à excéder celui des affaires traitées par lui, engendrant ainsi un arriéré judiciaire croissant. </w:t>
      </w:r>
    </w:p>
    <w:p w14:paraId="1CE2F93C" w14:textId="77777777" w:rsidR="00F16EF2" w:rsidRPr="00F16EF2" w:rsidRDefault="00F16EF2" w:rsidP="00F16EF2">
      <w:pPr>
        <w:spacing w:after="0"/>
        <w:jc w:val="both"/>
        <w:rPr>
          <w:rFonts w:ascii="Times New Roman" w:hAnsi="Times New Roman" w:cs="Times New Roman"/>
          <w:color w:val="000000" w:themeColor="text1"/>
          <w:sz w:val="24"/>
          <w:szCs w:val="24"/>
        </w:rPr>
      </w:pPr>
    </w:p>
    <w:p w14:paraId="4A80412C" w14:textId="77777777" w:rsidR="00F16EF2" w:rsidRPr="00F16EF2" w:rsidRDefault="00F16EF2" w:rsidP="00F16EF2">
      <w:pPr>
        <w:spacing w:after="0"/>
        <w:jc w:val="both"/>
        <w:rPr>
          <w:rFonts w:ascii="Times New Roman" w:hAnsi="Times New Roman" w:cs="Times New Roman"/>
          <w:i/>
          <w:iCs/>
          <w:color w:val="000000" w:themeColor="text1"/>
          <w:sz w:val="24"/>
          <w:szCs w:val="24"/>
        </w:rPr>
      </w:pPr>
      <w:r w:rsidRPr="00F16EF2">
        <w:rPr>
          <w:rFonts w:ascii="Times New Roman" w:hAnsi="Times New Roman" w:cs="Times New Roman"/>
          <w:i/>
          <w:iCs/>
          <w:color w:val="000000" w:themeColor="text1"/>
          <w:sz w:val="24"/>
          <w:szCs w:val="24"/>
        </w:rPr>
        <w:t>E.1</w:t>
      </w:r>
      <w:r w:rsidRPr="00F16EF2">
        <w:rPr>
          <w:rFonts w:ascii="Times New Roman" w:hAnsi="Times New Roman" w:cs="Times New Roman"/>
          <w:i/>
          <w:iCs/>
          <w:color w:val="000000" w:themeColor="text1"/>
          <w:sz w:val="24"/>
          <w:szCs w:val="24"/>
        </w:rPr>
        <w:tab/>
        <w:t>Dans votre pratique, constatez-vous, depuis la création du Tribunal de la famille, un essor du recours à des modes amiables de règlement des différends ?  Si oui, pouvez-vous nous en dire plus ?</w:t>
      </w:r>
    </w:p>
    <w:p w14:paraId="35510EAD" w14:textId="0C539E31" w:rsidR="00F16EF2" w:rsidRPr="00F16EF2" w:rsidRDefault="00F16EF2" w:rsidP="00F16EF2">
      <w:pPr>
        <w:spacing w:after="0"/>
        <w:jc w:val="both"/>
        <w:rPr>
          <w:rFonts w:ascii="Times New Roman" w:hAnsi="Times New Roman" w:cs="Times New Roman"/>
          <w:color w:val="000000" w:themeColor="text1"/>
          <w:sz w:val="24"/>
          <w:szCs w:val="24"/>
        </w:rPr>
      </w:pPr>
    </w:p>
    <w:p w14:paraId="7EE86E20" w14:textId="35D5C7E6" w:rsidR="00F16EF2" w:rsidRPr="00F16EF2" w:rsidRDefault="00F16EF2" w:rsidP="00F16EF2">
      <w:pPr>
        <w:spacing w:after="0"/>
        <w:jc w:val="both"/>
        <w:rPr>
          <w:rFonts w:ascii="Times New Roman" w:hAnsi="Times New Roman" w:cs="Times New Roman"/>
          <w:color w:val="000000" w:themeColor="text1"/>
          <w:sz w:val="24"/>
          <w:szCs w:val="24"/>
        </w:rPr>
      </w:pPr>
    </w:p>
    <w:p w14:paraId="65628936" w14:textId="77777777" w:rsidR="00F16EF2" w:rsidRPr="00F16EF2" w:rsidRDefault="00F16EF2" w:rsidP="00F16EF2">
      <w:pPr>
        <w:spacing w:after="0"/>
        <w:jc w:val="both"/>
        <w:rPr>
          <w:rFonts w:ascii="Times New Roman" w:hAnsi="Times New Roman" w:cs="Times New Roman"/>
          <w:color w:val="000000" w:themeColor="text1"/>
          <w:sz w:val="24"/>
          <w:szCs w:val="24"/>
        </w:rPr>
      </w:pPr>
    </w:p>
    <w:p w14:paraId="01ACC696" w14:textId="79811190" w:rsidR="00F16EF2" w:rsidRPr="00F16EF2" w:rsidRDefault="00F16EF2" w:rsidP="00F16EF2">
      <w:pPr>
        <w:spacing w:after="0"/>
        <w:jc w:val="both"/>
        <w:rPr>
          <w:rFonts w:ascii="Times New Roman" w:hAnsi="Times New Roman" w:cs="Times New Roman"/>
          <w:i/>
          <w:iCs/>
          <w:color w:val="000000" w:themeColor="text1"/>
          <w:sz w:val="24"/>
          <w:szCs w:val="24"/>
        </w:rPr>
      </w:pPr>
      <w:r w:rsidRPr="00F16EF2">
        <w:rPr>
          <w:rFonts w:ascii="Times New Roman" w:hAnsi="Times New Roman" w:cs="Times New Roman"/>
          <w:i/>
          <w:iCs/>
          <w:color w:val="000000" w:themeColor="text1"/>
          <w:sz w:val="24"/>
          <w:szCs w:val="24"/>
        </w:rPr>
        <w:t>E.2</w:t>
      </w:r>
      <w:r w:rsidRPr="00F16EF2">
        <w:rPr>
          <w:rFonts w:ascii="Times New Roman" w:hAnsi="Times New Roman" w:cs="Times New Roman"/>
          <w:i/>
          <w:iCs/>
          <w:color w:val="000000" w:themeColor="text1"/>
          <w:sz w:val="24"/>
          <w:szCs w:val="24"/>
        </w:rPr>
        <w:tab/>
        <w:t>Quelle est votre expérience des Chambres de règlement à l’amiable ?</w:t>
      </w:r>
      <w:r w:rsidR="009B2E4C">
        <w:rPr>
          <w:rFonts w:ascii="Times New Roman" w:hAnsi="Times New Roman" w:cs="Times New Roman"/>
          <w:i/>
          <w:iCs/>
          <w:color w:val="000000" w:themeColor="text1"/>
          <w:sz w:val="24"/>
          <w:szCs w:val="24"/>
        </w:rPr>
        <w:t xml:space="preserve"> Sont-elles aptes (nombre de magistrats et d’audiences en CRA) à entendre rapidement les personnes pour les concilier ?   </w:t>
      </w:r>
    </w:p>
    <w:p w14:paraId="5C4B23C2" w14:textId="1036C179" w:rsidR="00F16EF2" w:rsidRPr="00F16EF2" w:rsidRDefault="00F16EF2" w:rsidP="00F16EF2">
      <w:pPr>
        <w:spacing w:after="0"/>
        <w:jc w:val="both"/>
        <w:rPr>
          <w:rFonts w:ascii="Times New Roman" w:hAnsi="Times New Roman" w:cs="Times New Roman"/>
          <w:color w:val="000000" w:themeColor="text1"/>
          <w:sz w:val="24"/>
          <w:szCs w:val="24"/>
        </w:rPr>
      </w:pPr>
    </w:p>
    <w:p w14:paraId="1FA9052B" w14:textId="3237FDAA" w:rsidR="00F16EF2" w:rsidRPr="00F16EF2" w:rsidRDefault="00F16EF2" w:rsidP="00F16EF2">
      <w:pPr>
        <w:spacing w:after="0"/>
        <w:jc w:val="both"/>
        <w:rPr>
          <w:rFonts w:ascii="Times New Roman" w:hAnsi="Times New Roman" w:cs="Times New Roman"/>
          <w:color w:val="000000" w:themeColor="text1"/>
          <w:sz w:val="24"/>
          <w:szCs w:val="24"/>
        </w:rPr>
      </w:pPr>
    </w:p>
    <w:p w14:paraId="290B41B2" w14:textId="77777777" w:rsidR="00F16EF2" w:rsidRPr="00F16EF2" w:rsidRDefault="00F16EF2" w:rsidP="00F16EF2">
      <w:pPr>
        <w:spacing w:after="0"/>
        <w:jc w:val="both"/>
        <w:rPr>
          <w:rFonts w:ascii="Times New Roman" w:hAnsi="Times New Roman" w:cs="Times New Roman"/>
          <w:color w:val="000000" w:themeColor="text1"/>
          <w:sz w:val="24"/>
          <w:szCs w:val="24"/>
        </w:rPr>
      </w:pPr>
    </w:p>
    <w:p w14:paraId="49A7BD51" w14:textId="77777777" w:rsidR="00F16EF2" w:rsidRPr="00F16EF2" w:rsidRDefault="00F16EF2" w:rsidP="00F16EF2">
      <w:pPr>
        <w:spacing w:after="0"/>
        <w:jc w:val="both"/>
        <w:rPr>
          <w:rFonts w:ascii="Times New Roman" w:hAnsi="Times New Roman" w:cs="Times New Roman"/>
          <w:i/>
          <w:iCs/>
          <w:color w:val="000000" w:themeColor="text1"/>
          <w:sz w:val="24"/>
          <w:szCs w:val="24"/>
        </w:rPr>
      </w:pPr>
      <w:r w:rsidRPr="00F16EF2">
        <w:rPr>
          <w:rFonts w:ascii="Times New Roman" w:hAnsi="Times New Roman" w:cs="Times New Roman"/>
          <w:i/>
          <w:iCs/>
          <w:color w:val="000000" w:themeColor="text1"/>
          <w:sz w:val="24"/>
          <w:szCs w:val="24"/>
        </w:rPr>
        <w:t>E.3</w:t>
      </w:r>
      <w:r w:rsidRPr="00F16EF2">
        <w:rPr>
          <w:rFonts w:ascii="Times New Roman" w:hAnsi="Times New Roman" w:cs="Times New Roman"/>
          <w:i/>
          <w:iCs/>
          <w:color w:val="000000" w:themeColor="text1"/>
          <w:sz w:val="24"/>
          <w:szCs w:val="24"/>
        </w:rPr>
        <w:tab/>
        <w:t>Avez-vous rencontré des situations dans lesquelles plusieurs de ces modes ont été utilisés successivement ou combinés avec une décision juridictionnelle ?  Si oui, comment cela s’est-il déroulé ? Quelle en fut l’éventuelle valeur ajoutée ?</w:t>
      </w:r>
    </w:p>
    <w:p w14:paraId="4316B63A" w14:textId="2FE40276" w:rsidR="00F16EF2" w:rsidRPr="00F16EF2" w:rsidRDefault="00F16EF2" w:rsidP="00F16EF2">
      <w:pPr>
        <w:spacing w:after="0"/>
        <w:jc w:val="both"/>
        <w:rPr>
          <w:rFonts w:ascii="Times New Roman" w:hAnsi="Times New Roman" w:cs="Times New Roman"/>
          <w:color w:val="000000" w:themeColor="text1"/>
          <w:sz w:val="24"/>
          <w:szCs w:val="24"/>
        </w:rPr>
      </w:pPr>
    </w:p>
    <w:p w14:paraId="593F3691" w14:textId="691D4060" w:rsidR="00F16EF2" w:rsidRPr="00F16EF2" w:rsidRDefault="00F16EF2" w:rsidP="00F16EF2">
      <w:pPr>
        <w:spacing w:after="0"/>
        <w:jc w:val="both"/>
        <w:rPr>
          <w:rFonts w:ascii="Times New Roman" w:hAnsi="Times New Roman" w:cs="Times New Roman"/>
          <w:color w:val="000000" w:themeColor="text1"/>
          <w:sz w:val="24"/>
          <w:szCs w:val="24"/>
        </w:rPr>
      </w:pPr>
    </w:p>
    <w:p w14:paraId="223B8BB4" w14:textId="77777777" w:rsidR="00F16EF2" w:rsidRPr="00F16EF2" w:rsidRDefault="00F16EF2" w:rsidP="00F16EF2">
      <w:pPr>
        <w:spacing w:after="0"/>
        <w:jc w:val="both"/>
        <w:rPr>
          <w:rFonts w:ascii="Times New Roman" w:hAnsi="Times New Roman" w:cs="Times New Roman"/>
          <w:color w:val="000000" w:themeColor="text1"/>
          <w:sz w:val="24"/>
          <w:szCs w:val="24"/>
        </w:rPr>
      </w:pPr>
    </w:p>
    <w:p w14:paraId="595994D4" w14:textId="77777777" w:rsidR="00F16EF2" w:rsidRPr="00F16EF2" w:rsidRDefault="00F16EF2" w:rsidP="00F16EF2">
      <w:pPr>
        <w:spacing w:after="0"/>
        <w:jc w:val="both"/>
        <w:rPr>
          <w:rFonts w:ascii="Times New Roman" w:hAnsi="Times New Roman" w:cs="Times New Roman"/>
          <w:i/>
          <w:iCs/>
          <w:color w:val="000000" w:themeColor="text1"/>
          <w:sz w:val="24"/>
          <w:szCs w:val="24"/>
        </w:rPr>
      </w:pPr>
      <w:r w:rsidRPr="00F16EF2">
        <w:rPr>
          <w:rFonts w:ascii="Times New Roman" w:hAnsi="Times New Roman" w:cs="Times New Roman"/>
          <w:i/>
          <w:iCs/>
          <w:color w:val="000000" w:themeColor="text1"/>
          <w:sz w:val="24"/>
          <w:szCs w:val="24"/>
        </w:rPr>
        <w:t>E.4</w:t>
      </w:r>
      <w:r w:rsidRPr="00F16EF2">
        <w:rPr>
          <w:rFonts w:ascii="Times New Roman" w:hAnsi="Times New Roman" w:cs="Times New Roman"/>
          <w:i/>
          <w:iCs/>
          <w:color w:val="000000" w:themeColor="text1"/>
          <w:sz w:val="24"/>
          <w:szCs w:val="24"/>
        </w:rPr>
        <w:tab/>
        <w:t>En dehors de la chambre de règlement à l’amiable, le juge de la famille conserve-t-il, selon votre expérience, une mission de conciliation ? Dans l’affirmative, comment en fait-il usage et en quoi se distingue-t-elle de celle de la chambre de règlement à l’amiable ?</w:t>
      </w:r>
    </w:p>
    <w:p w14:paraId="5CAF66F9" w14:textId="616B3049" w:rsidR="00F16EF2" w:rsidRPr="00F16EF2" w:rsidRDefault="00F16EF2" w:rsidP="00F16EF2">
      <w:pPr>
        <w:spacing w:after="0"/>
        <w:jc w:val="both"/>
        <w:rPr>
          <w:rFonts w:ascii="Times New Roman" w:hAnsi="Times New Roman" w:cs="Times New Roman"/>
          <w:color w:val="000000" w:themeColor="text1"/>
          <w:sz w:val="24"/>
          <w:szCs w:val="24"/>
        </w:rPr>
      </w:pPr>
    </w:p>
    <w:p w14:paraId="68284DB0" w14:textId="6D394BBA" w:rsidR="00F16EF2" w:rsidRPr="00F16EF2" w:rsidRDefault="00F16EF2" w:rsidP="00F16EF2">
      <w:pPr>
        <w:spacing w:after="0"/>
        <w:jc w:val="both"/>
        <w:rPr>
          <w:rFonts w:ascii="Times New Roman" w:hAnsi="Times New Roman" w:cs="Times New Roman"/>
          <w:color w:val="000000" w:themeColor="text1"/>
          <w:sz w:val="24"/>
          <w:szCs w:val="24"/>
        </w:rPr>
      </w:pPr>
    </w:p>
    <w:p w14:paraId="4A1B02E6" w14:textId="77777777" w:rsidR="00F16EF2" w:rsidRPr="00F16EF2" w:rsidRDefault="00F16EF2" w:rsidP="00F16EF2">
      <w:pPr>
        <w:spacing w:after="0"/>
        <w:jc w:val="both"/>
        <w:rPr>
          <w:rFonts w:ascii="Times New Roman" w:hAnsi="Times New Roman" w:cs="Times New Roman"/>
          <w:color w:val="000000" w:themeColor="text1"/>
          <w:sz w:val="24"/>
          <w:szCs w:val="24"/>
        </w:rPr>
      </w:pPr>
    </w:p>
    <w:p w14:paraId="500E561E" w14:textId="77777777" w:rsidR="00F16EF2" w:rsidRPr="00F16EF2" w:rsidRDefault="00F16EF2" w:rsidP="00F16EF2">
      <w:pPr>
        <w:spacing w:after="0"/>
        <w:jc w:val="both"/>
        <w:rPr>
          <w:rFonts w:ascii="Times New Roman" w:hAnsi="Times New Roman" w:cs="Times New Roman"/>
          <w:i/>
          <w:iCs/>
          <w:color w:val="000000" w:themeColor="text1"/>
          <w:sz w:val="24"/>
          <w:szCs w:val="24"/>
        </w:rPr>
      </w:pPr>
      <w:r w:rsidRPr="00F16EF2">
        <w:rPr>
          <w:rFonts w:ascii="Times New Roman" w:hAnsi="Times New Roman" w:cs="Times New Roman"/>
          <w:i/>
          <w:iCs/>
          <w:color w:val="000000" w:themeColor="text1"/>
          <w:sz w:val="24"/>
          <w:szCs w:val="24"/>
        </w:rPr>
        <w:t>E.5</w:t>
      </w:r>
      <w:r w:rsidRPr="00F16EF2">
        <w:rPr>
          <w:rFonts w:ascii="Times New Roman" w:hAnsi="Times New Roman" w:cs="Times New Roman"/>
          <w:i/>
          <w:iCs/>
          <w:color w:val="000000" w:themeColor="text1"/>
          <w:sz w:val="24"/>
          <w:szCs w:val="24"/>
        </w:rPr>
        <w:tab/>
        <w:t>Quels sont les outils que le juge utilise en conciliation ? En quoi lui sont-ils spécifiques par rapport à ceux du médiateur ?</w:t>
      </w:r>
    </w:p>
    <w:p w14:paraId="510A99CF" w14:textId="094B13CA" w:rsidR="00F16EF2" w:rsidRPr="00F16EF2" w:rsidRDefault="00F16EF2" w:rsidP="00F16EF2">
      <w:pPr>
        <w:spacing w:after="0"/>
        <w:jc w:val="both"/>
        <w:rPr>
          <w:rFonts w:ascii="Times New Roman" w:hAnsi="Times New Roman" w:cs="Times New Roman"/>
          <w:i/>
          <w:iCs/>
          <w:color w:val="000000" w:themeColor="text1"/>
          <w:sz w:val="24"/>
          <w:szCs w:val="24"/>
        </w:rPr>
      </w:pPr>
    </w:p>
    <w:p w14:paraId="2042E4E2" w14:textId="77777777" w:rsidR="00F16EF2" w:rsidRPr="00F16EF2" w:rsidRDefault="00F16EF2" w:rsidP="00F16EF2">
      <w:pPr>
        <w:spacing w:after="0"/>
        <w:jc w:val="both"/>
        <w:rPr>
          <w:rFonts w:ascii="Times New Roman" w:hAnsi="Times New Roman" w:cs="Times New Roman"/>
          <w:i/>
          <w:iCs/>
          <w:color w:val="000000" w:themeColor="text1"/>
          <w:sz w:val="24"/>
          <w:szCs w:val="24"/>
        </w:rPr>
      </w:pPr>
    </w:p>
    <w:p w14:paraId="1EBB7D08" w14:textId="0EE8FDC0" w:rsidR="00F16EF2" w:rsidRPr="00F16EF2" w:rsidRDefault="00F16EF2" w:rsidP="00F16EF2">
      <w:pPr>
        <w:spacing w:after="0"/>
        <w:jc w:val="both"/>
        <w:rPr>
          <w:rFonts w:ascii="Times New Roman" w:hAnsi="Times New Roman" w:cs="Times New Roman"/>
          <w:i/>
          <w:iCs/>
          <w:color w:val="000000" w:themeColor="text1"/>
          <w:sz w:val="24"/>
          <w:szCs w:val="24"/>
        </w:rPr>
      </w:pPr>
      <w:r w:rsidRPr="00F16EF2">
        <w:rPr>
          <w:rFonts w:ascii="Times New Roman" w:hAnsi="Times New Roman" w:cs="Times New Roman"/>
          <w:i/>
          <w:iCs/>
          <w:color w:val="000000" w:themeColor="text1"/>
          <w:sz w:val="24"/>
          <w:szCs w:val="24"/>
        </w:rPr>
        <w:t>E.6</w:t>
      </w:r>
      <w:r w:rsidRPr="00F16EF2">
        <w:rPr>
          <w:rFonts w:ascii="Times New Roman" w:hAnsi="Times New Roman" w:cs="Times New Roman"/>
          <w:i/>
          <w:iCs/>
          <w:color w:val="000000" w:themeColor="text1"/>
          <w:sz w:val="24"/>
          <w:szCs w:val="24"/>
        </w:rPr>
        <w:tab/>
        <w:t xml:space="preserve">Comment les accords partiels, dégagés en chambre de règlement à l’amiable ou à l’intervention d’autres processus tels le droit collaboratif, la médiation, la négociation, s’articulent-ils avec la procédure ? </w:t>
      </w:r>
    </w:p>
    <w:p w14:paraId="19B865CA" w14:textId="415363EE" w:rsidR="00F16EF2" w:rsidRPr="00F16EF2" w:rsidRDefault="00F16EF2" w:rsidP="00F16EF2">
      <w:pPr>
        <w:spacing w:after="0"/>
        <w:jc w:val="both"/>
        <w:rPr>
          <w:rFonts w:ascii="Times New Roman" w:hAnsi="Times New Roman" w:cs="Times New Roman"/>
          <w:color w:val="000000" w:themeColor="text1"/>
          <w:sz w:val="24"/>
          <w:szCs w:val="24"/>
        </w:rPr>
      </w:pPr>
    </w:p>
    <w:p w14:paraId="372D7349" w14:textId="77777777" w:rsidR="00F16EF2" w:rsidRPr="00F16EF2" w:rsidRDefault="00F16EF2" w:rsidP="00F16EF2">
      <w:pPr>
        <w:spacing w:after="0"/>
        <w:jc w:val="both"/>
        <w:rPr>
          <w:rFonts w:ascii="Times New Roman" w:hAnsi="Times New Roman" w:cs="Times New Roman"/>
          <w:color w:val="000000" w:themeColor="text1"/>
          <w:sz w:val="24"/>
          <w:szCs w:val="24"/>
        </w:rPr>
      </w:pPr>
    </w:p>
    <w:p w14:paraId="5225AD9B" w14:textId="77777777" w:rsidR="00F16EF2" w:rsidRPr="00F16EF2" w:rsidRDefault="00F16EF2" w:rsidP="00F16EF2">
      <w:pPr>
        <w:spacing w:after="0"/>
        <w:jc w:val="both"/>
        <w:rPr>
          <w:rFonts w:ascii="Times New Roman" w:hAnsi="Times New Roman" w:cs="Times New Roman"/>
          <w:i/>
          <w:iCs/>
          <w:color w:val="000000" w:themeColor="text1"/>
          <w:sz w:val="24"/>
          <w:szCs w:val="24"/>
        </w:rPr>
      </w:pPr>
      <w:r w:rsidRPr="00F16EF2">
        <w:rPr>
          <w:rFonts w:ascii="Times New Roman" w:hAnsi="Times New Roman" w:cs="Times New Roman"/>
          <w:i/>
          <w:iCs/>
          <w:color w:val="000000" w:themeColor="text1"/>
          <w:sz w:val="24"/>
          <w:szCs w:val="24"/>
        </w:rPr>
        <w:t>E.7</w:t>
      </w:r>
      <w:r w:rsidRPr="00F16EF2">
        <w:rPr>
          <w:rFonts w:ascii="Times New Roman" w:hAnsi="Times New Roman" w:cs="Times New Roman"/>
          <w:i/>
          <w:iCs/>
          <w:color w:val="000000" w:themeColor="text1"/>
          <w:sz w:val="24"/>
          <w:szCs w:val="24"/>
        </w:rPr>
        <w:tab/>
        <w:t>Quelle est la place que les enfants mineurs prennent, selon votre expérience, dans ces modes amiables de résolution des conflits ?  Quelle place devraient-ils y prendre selon vous ?</w:t>
      </w:r>
    </w:p>
    <w:p w14:paraId="0A81E822" w14:textId="65AC787B" w:rsidR="00F16EF2" w:rsidRPr="00F16EF2" w:rsidRDefault="00F16EF2" w:rsidP="00F16EF2">
      <w:pPr>
        <w:spacing w:after="0"/>
        <w:jc w:val="both"/>
        <w:rPr>
          <w:rFonts w:ascii="Times New Roman" w:hAnsi="Times New Roman" w:cs="Times New Roman"/>
          <w:color w:val="000000" w:themeColor="text1"/>
          <w:sz w:val="24"/>
          <w:szCs w:val="24"/>
        </w:rPr>
      </w:pPr>
    </w:p>
    <w:p w14:paraId="2496F308" w14:textId="77777777" w:rsidR="00F16EF2" w:rsidRPr="00F16EF2" w:rsidRDefault="00F16EF2" w:rsidP="00F16EF2">
      <w:pPr>
        <w:spacing w:after="0"/>
        <w:jc w:val="both"/>
        <w:rPr>
          <w:rFonts w:ascii="Times New Roman" w:hAnsi="Times New Roman" w:cs="Times New Roman"/>
          <w:color w:val="000000" w:themeColor="text1"/>
          <w:sz w:val="24"/>
          <w:szCs w:val="24"/>
        </w:rPr>
      </w:pPr>
    </w:p>
    <w:p w14:paraId="34B30524" w14:textId="77777777" w:rsidR="00F16EF2" w:rsidRPr="00F16EF2" w:rsidRDefault="00F16EF2" w:rsidP="00F16EF2">
      <w:pPr>
        <w:spacing w:after="0"/>
        <w:jc w:val="both"/>
        <w:rPr>
          <w:rFonts w:ascii="Times New Roman" w:hAnsi="Times New Roman" w:cs="Times New Roman"/>
          <w:i/>
          <w:iCs/>
          <w:color w:val="000000" w:themeColor="text1"/>
          <w:sz w:val="24"/>
          <w:szCs w:val="24"/>
        </w:rPr>
      </w:pPr>
      <w:r w:rsidRPr="00F16EF2">
        <w:rPr>
          <w:rFonts w:ascii="Times New Roman" w:hAnsi="Times New Roman" w:cs="Times New Roman"/>
          <w:i/>
          <w:iCs/>
          <w:color w:val="000000" w:themeColor="text1"/>
          <w:sz w:val="24"/>
          <w:szCs w:val="24"/>
        </w:rPr>
        <w:t>E.8</w:t>
      </w:r>
      <w:r w:rsidRPr="00F16EF2">
        <w:rPr>
          <w:rFonts w:ascii="Times New Roman" w:hAnsi="Times New Roman" w:cs="Times New Roman"/>
          <w:i/>
          <w:iCs/>
          <w:color w:val="000000" w:themeColor="text1"/>
          <w:sz w:val="24"/>
          <w:szCs w:val="24"/>
        </w:rPr>
        <w:tab/>
        <w:t>Quelle est votre expérience du rôle du Ministère public dans ces modes de règlement des litiges ? Doit-elle être modifiée ?</w:t>
      </w:r>
    </w:p>
    <w:p w14:paraId="52D91709" w14:textId="286830E7" w:rsidR="00F16EF2" w:rsidRPr="00F16EF2" w:rsidRDefault="00F16EF2" w:rsidP="00F16EF2">
      <w:pPr>
        <w:spacing w:after="0"/>
        <w:jc w:val="both"/>
        <w:rPr>
          <w:rFonts w:ascii="Times New Roman" w:hAnsi="Times New Roman" w:cs="Times New Roman"/>
          <w:color w:val="000000" w:themeColor="text1"/>
          <w:sz w:val="24"/>
          <w:szCs w:val="24"/>
        </w:rPr>
      </w:pPr>
    </w:p>
    <w:p w14:paraId="7BF7EF13" w14:textId="77777777" w:rsidR="00F16EF2" w:rsidRPr="00F16EF2" w:rsidRDefault="00F16EF2" w:rsidP="00F16EF2">
      <w:pPr>
        <w:spacing w:after="0"/>
        <w:jc w:val="both"/>
        <w:rPr>
          <w:rFonts w:ascii="Times New Roman" w:hAnsi="Times New Roman" w:cs="Times New Roman"/>
          <w:color w:val="000000" w:themeColor="text1"/>
          <w:sz w:val="24"/>
          <w:szCs w:val="24"/>
        </w:rPr>
      </w:pPr>
    </w:p>
    <w:p w14:paraId="0678D701" w14:textId="257B0968" w:rsidR="00F16EF2" w:rsidRPr="00F16EF2" w:rsidRDefault="00F16EF2" w:rsidP="00F16EF2">
      <w:pPr>
        <w:spacing w:after="0"/>
        <w:jc w:val="both"/>
        <w:rPr>
          <w:rFonts w:ascii="Times New Roman" w:hAnsi="Times New Roman" w:cs="Times New Roman"/>
          <w:i/>
          <w:iCs/>
          <w:color w:val="000000" w:themeColor="text1"/>
          <w:sz w:val="24"/>
          <w:szCs w:val="24"/>
        </w:rPr>
      </w:pPr>
      <w:r w:rsidRPr="00F16EF2">
        <w:rPr>
          <w:rFonts w:ascii="Times New Roman" w:hAnsi="Times New Roman" w:cs="Times New Roman"/>
          <w:i/>
          <w:iCs/>
          <w:color w:val="000000" w:themeColor="text1"/>
          <w:sz w:val="24"/>
          <w:szCs w:val="24"/>
        </w:rPr>
        <w:t>E.9.</w:t>
      </w:r>
      <w:r w:rsidRPr="00F16EF2">
        <w:rPr>
          <w:rFonts w:ascii="Times New Roman" w:hAnsi="Times New Roman" w:cs="Times New Roman"/>
          <w:i/>
          <w:iCs/>
          <w:color w:val="000000" w:themeColor="text1"/>
          <w:sz w:val="24"/>
          <w:szCs w:val="24"/>
        </w:rPr>
        <w:tab/>
        <w:t xml:space="preserve">Cette volonté légale de développer le recours aux modes amiables de résolution </w:t>
      </w:r>
      <w:r w:rsidR="009B2E4C" w:rsidRPr="00F16EF2">
        <w:rPr>
          <w:rFonts w:ascii="Times New Roman" w:hAnsi="Times New Roman" w:cs="Times New Roman"/>
          <w:i/>
          <w:iCs/>
          <w:color w:val="000000" w:themeColor="text1"/>
          <w:sz w:val="24"/>
          <w:szCs w:val="24"/>
        </w:rPr>
        <w:t>des conflits</w:t>
      </w:r>
      <w:r w:rsidRPr="00F16EF2">
        <w:rPr>
          <w:rFonts w:ascii="Times New Roman" w:hAnsi="Times New Roman" w:cs="Times New Roman"/>
          <w:i/>
          <w:iCs/>
          <w:color w:val="000000" w:themeColor="text1"/>
          <w:sz w:val="24"/>
          <w:szCs w:val="24"/>
        </w:rPr>
        <w:t xml:space="preserve"> a-t-elle, à votre sens, modifié le rôle des intervenants judiciaires</w:t>
      </w:r>
      <w:r w:rsidR="009B2E4C">
        <w:rPr>
          <w:rFonts w:ascii="Times New Roman" w:hAnsi="Times New Roman" w:cs="Times New Roman"/>
          <w:i/>
          <w:iCs/>
          <w:color w:val="000000" w:themeColor="text1"/>
          <w:sz w:val="24"/>
          <w:szCs w:val="24"/>
        </w:rPr>
        <w:t>,</w:t>
      </w:r>
      <w:r w:rsidRPr="00F16EF2">
        <w:rPr>
          <w:rFonts w:ascii="Times New Roman" w:hAnsi="Times New Roman" w:cs="Times New Roman"/>
          <w:i/>
          <w:iCs/>
          <w:color w:val="000000" w:themeColor="text1"/>
          <w:sz w:val="24"/>
          <w:szCs w:val="24"/>
        </w:rPr>
        <w:t xml:space="preserve"> tels que les avocats et magistrats ? Dans l’affirmative, en quoi ?</w:t>
      </w:r>
    </w:p>
    <w:p w14:paraId="296B39A6" w14:textId="77777777" w:rsidR="00F16EF2" w:rsidRPr="00F16EF2" w:rsidRDefault="00F16EF2" w:rsidP="00F16EF2">
      <w:pPr>
        <w:spacing w:after="0"/>
        <w:jc w:val="both"/>
        <w:rPr>
          <w:rFonts w:ascii="Times New Roman" w:hAnsi="Times New Roman" w:cs="Times New Roman"/>
          <w:color w:val="000000" w:themeColor="text1"/>
          <w:sz w:val="24"/>
          <w:szCs w:val="24"/>
        </w:rPr>
      </w:pPr>
    </w:p>
    <w:p w14:paraId="004F645F" w14:textId="77777777" w:rsidR="00F16EF2" w:rsidRPr="00F16EF2" w:rsidRDefault="00F16EF2" w:rsidP="00F16EF2">
      <w:pPr>
        <w:spacing w:after="0"/>
        <w:jc w:val="both"/>
        <w:rPr>
          <w:rFonts w:ascii="Times New Roman" w:hAnsi="Times New Roman" w:cs="Times New Roman"/>
          <w:color w:val="000000" w:themeColor="text1"/>
          <w:sz w:val="24"/>
          <w:szCs w:val="24"/>
        </w:rPr>
      </w:pPr>
    </w:p>
    <w:p w14:paraId="64DCE673" w14:textId="77777777" w:rsidR="00F16EF2" w:rsidRPr="00F16EF2" w:rsidRDefault="00F16EF2" w:rsidP="00F16EF2">
      <w:pPr>
        <w:spacing w:after="0"/>
        <w:jc w:val="both"/>
        <w:rPr>
          <w:rFonts w:ascii="Times New Roman" w:hAnsi="Times New Roman" w:cs="Times New Roman"/>
          <w:i/>
          <w:iCs/>
          <w:color w:val="000000" w:themeColor="text1"/>
          <w:sz w:val="24"/>
          <w:szCs w:val="24"/>
        </w:rPr>
      </w:pPr>
      <w:r w:rsidRPr="00F16EF2">
        <w:rPr>
          <w:rFonts w:ascii="Times New Roman" w:hAnsi="Times New Roman" w:cs="Times New Roman"/>
          <w:i/>
          <w:iCs/>
          <w:color w:val="000000" w:themeColor="text1"/>
          <w:sz w:val="24"/>
          <w:szCs w:val="24"/>
        </w:rPr>
        <w:t>E.10</w:t>
      </w:r>
      <w:r w:rsidRPr="00F16EF2">
        <w:rPr>
          <w:rFonts w:ascii="Times New Roman" w:hAnsi="Times New Roman" w:cs="Times New Roman"/>
          <w:i/>
          <w:iCs/>
          <w:color w:val="000000" w:themeColor="text1"/>
          <w:sz w:val="24"/>
          <w:szCs w:val="24"/>
        </w:rPr>
        <w:tab/>
        <w:t>Avez-vous déjà eu recours ou êtes-vous intervenu(e) dans le cadre de la procédure en conciliation gracieuse organisée par l’article 731 du Code judiciaire ? Si oui, quels sont ses avantages et inconvénients par rapport à la conciliation organisée dans un cadre contentieux ?</w:t>
      </w:r>
    </w:p>
    <w:p w14:paraId="0981C69D" w14:textId="118F5A77" w:rsidR="00F16EF2" w:rsidRPr="00F16EF2" w:rsidRDefault="00F16EF2" w:rsidP="00F16EF2">
      <w:pPr>
        <w:spacing w:after="0"/>
        <w:jc w:val="both"/>
        <w:rPr>
          <w:rFonts w:ascii="Times New Roman" w:hAnsi="Times New Roman" w:cs="Times New Roman"/>
          <w:color w:val="000000" w:themeColor="text1"/>
          <w:sz w:val="24"/>
          <w:szCs w:val="24"/>
        </w:rPr>
      </w:pPr>
    </w:p>
    <w:p w14:paraId="6CC6F9C0" w14:textId="77777777" w:rsidR="00F16EF2" w:rsidRPr="00F16EF2" w:rsidRDefault="00F16EF2" w:rsidP="00F16EF2">
      <w:pPr>
        <w:spacing w:after="0"/>
        <w:jc w:val="both"/>
        <w:rPr>
          <w:rFonts w:ascii="Times New Roman" w:hAnsi="Times New Roman" w:cs="Times New Roman"/>
          <w:color w:val="000000" w:themeColor="text1"/>
          <w:sz w:val="24"/>
          <w:szCs w:val="24"/>
        </w:rPr>
      </w:pPr>
    </w:p>
    <w:p w14:paraId="52AD19AD" w14:textId="77777777" w:rsidR="00F16EF2" w:rsidRPr="00F16EF2" w:rsidRDefault="00F16EF2" w:rsidP="00F16EF2">
      <w:pPr>
        <w:spacing w:after="0"/>
        <w:jc w:val="both"/>
        <w:rPr>
          <w:rFonts w:ascii="Times New Roman" w:hAnsi="Times New Roman" w:cs="Times New Roman"/>
          <w:i/>
          <w:iCs/>
          <w:color w:val="000000" w:themeColor="text1"/>
          <w:sz w:val="24"/>
          <w:szCs w:val="24"/>
        </w:rPr>
      </w:pPr>
      <w:r w:rsidRPr="00F16EF2">
        <w:rPr>
          <w:rFonts w:ascii="Times New Roman" w:hAnsi="Times New Roman" w:cs="Times New Roman"/>
          <w:i/>
          <w:iCs/>
          <w:color w:val="000000" w:themeColor="text1"/>
          <w:sz w:val="24"/>
          <w:szCs w:val="24"/>
        </w:rPr>
        <w:t>E.11</w:t>
      </w:r>
      <w:r w:rsidRPr="00F16EF2">
        <w:rPr>
          <w:rFonts w:ascii="Times New Roman" w:hAnsi="Times New Roman" w:cs="Times New Roman"/>
          <w:i/>
          <w:iCs/>
          <w:color w:val="000000" w:themeColor="text1"/>
          <w:sz w:val="24"/>
          <w:szCs w:val="24"/>
        </w:rPr>
        <w:tab/>
        <w:t>Avez-vous pratiqué le système dinantais du « modèle de Cochem » ou d’autres expériences pilote dans d’autres arrondissements ? Dans l’affirmative, quelles sont vos réflexions à ce sujet ?</w:t>
      </w:r>
    </w:p>
    <w:p w14:paraId="5E084606" w14:textId="4C12EB60" w:rsidR="00724626" w:rsidRPr="00F16EF2" w:rsidRDefault="00724626" w:rsidP="00724626">
      <w:pPr>
        <w:spacing w:after="0"/>
        <w:rPr>
          <w:rFonts w:ascii="Times New Roman" w:hAnsi="Times New Roman" w:cs="Times New Roman"/>
          <w:color w:val="000000" w:themeColor="text1"/>
          <w:sz w:val="24"/>
          <w:szCs w:val="24"/>
        </w:rPr>
      </w:pPr>
    </w:p>
    <w:p w14:paraId="6523D7EE" w14:textId="77777777" w:rsidR="004444F9" w:rsidRPr="00F16EF2" w:rsidRDefault="004444F9" w:rsidP="00724626">
      <w:pPr>
        <w:spacing w:after="0"/>
        <w:rPr>
          <w:rFonts w:ascii="Times New Roman" w:hAnsi="Times New Roman" w:cs="Times New Roman"/>
          <w:color w:val="000000" w:themeColor="text1"/>
          <w:sz w:val="24"/>
          <w:szCs w:val="24"/>
        </w:rPr>
      </w:pPr>
    </w:p>
    <w:p w14:paraId="797AA9E8" w14:textId="505F40AE" w:rsidR="004444F9" w:rsidRDefault="00724626" w:rsidP="00E445DD">
      <w:pPr>
        <w:pStyle w:val="Paragraphedeliste"/>
        <w:numPr>
          <w:ilvl w:val="0"/>
          <w:numId w:val="5"/>
        </w:numPr>
        <w:spacing w:after="0"/>
        <w:rPr>
          <w:rFonts w:ascii="Times New Roman" w:hAnsi="Times New Roman" w:cs="Times New Roman"/>
          <w:b/>
          <w:bCs/>
          <w:color w:val="000000" w:themeColor="text1"/>
          <w:sz w:val="24"/>
          <w:szCs w:val="24"/>
        </w:rPr>
      </w:pPr>
      <w:r w:rsidRPr="00383E2C">
        <w:rPr>
          <w:rFonts w:ascii="Times New Roman" w:hAnsi="Times New Roman" w:cs="Times New Roman"/>
          <w:b/>
          <w:bCs/>
          <w:color w:val="000000" w:themeColor="text1"/>
          <w:sz w:val="24"/>
          <w:szCs w:val="24"/>
        </w:rPr>
        <w:t>L</w:t>
      </w:r>
      <w:r w:rsidR="00383E2C">
        <w:rPr>
          <w:rFonts w:ascii="Times New Roman" w:hAnsi="Times New Roman" w:cs="Times New Roman"/>
          <w:b/>
          <w:bCs/>
          <w:color w:val="000000" w:themeColor="text1"/>
          <w:sz w:val="24"/>
          <w:szCs w:val="24"/>
        </w:rPr>
        <w:t xml:space="preserve">ES MODALITES D’INFORMATION DU JUGE </w:t>
      </w:r>
    </w:p>
    <w:p w14:paraId="714121CF" w14:textId="55636758" w:rsidR="00383E2C" w:rsidRDefault="00383E2C" w:rsidP="00383E2C">
      <w:pPr>
        <w:spacing w:after="0"/>
        <w:rPr>
          <w:rFonts w:ascii="Times New Roman" w:hAnsi="Times New Roman" w:cs="Times New Roman"/>
          <w:b/>
          <w:bCs/>
          <w:color w:val="000000" w:themeColor="text1"/>
          <w:sz w:val="24"/>
          <w:szCs w:val="24"/>
        </w:rPr>
      </w:pPr>
    </w:p>
    <w:p w14:paraId="61809001" w14:textId="5D92A8F9" w:rsidR="00383E2C" w:rsidRDefault="00383E2C" w:rsidP="00383E2C">
      <w:pPr>
        <w:spacing w:after="0"/>
        <w:rPr>
          <w:rFonts w:ascii="Times New Roman" w:hAnsi="Times New Roman" w:cs="Times New Roman"/>
          <w:color w:val="000000" w:themeColor="text1"/>
          <w:sz w:val="24"/>
          <w:szCs w:val="24"/>
        </w:rPr>
      </w:pPr>
      <w:r w:rsidRPr="00383E2C">
        <w:rPr>
          <w:rFonts w:ascii="Times New Roman" w:hAnsi="Times New Roman" w:cs="Times New Roman"/>
          <w:color w:val="000000" w:themeColor="text1"/>
          <w:sz w:val="24"/>
          <w:szCs w:val="24"/>
        </w:rPr>
        <w:t>Le Tribunal de la Famille dispose de divers instruments juridiques qui lui permettent d’obtenir des informations qui lui permettront de mieux apprécier l</w:t>
      </w:r>
      <w:r>
        <w:rPr>
          <w:rFonts w:ascii="Times New Roman" w:hAnsi="Times New Roman" w:cs="Times New Roman"/>
          <w:color w:val="000000" w:themeColor="text1"/>
          <w:sz w:val="24"/>
          <w:szCs w:val="24"/>
        </w:rPr>
        <w:t xml:space="preserve">es problèmes qui lui sont soumis, notamment concernant des enfants mineurs. </w:t>
      </w:r>
    </w:p>
    <w:p w14:paraId="2E9B07B2" w14:textId="0C8309CA" w:rsidR="00383E2C" w:rsidRDefault="00383E2C" w:rsidP="00383E2C">
      <w:pPr>
        <w:spacing w:after="0"/>
        <w:rPr>
          <w:rFonts w:ascii="Times New Roman" w:hAnsi="Times New Roman" w:cs="Times New Roman"/>
          <w:color w:val="000000" w:themeColor="text1"/>
          <w:sz w:val="24"/>
          <w:szCs w:val="24"/>
        </w:rPr>
      </w:pPr>
    </w:p>
    <w:p w14:paraId="1A1B40DC" w14:textId="4AB781E2" w:rsidR="00383E2C" w:rsidRPr="00C4018E" w:rsidRDefault="00383E2C" w:rsidP="00383E2C">
      <w:pPr>
        <w:spacing w:after="0"/>
        <w:rPr>
          <w:rFonts w:ascii="Times New Roman" w:hAnsi="Times New Roman" w:cs="Times New Roman"/>
          <w:i/>
          <w:iCs/>
          <w:color w:val="000000" w:themeColor="text1"/>
          <w:sz w:val="24"/>
          <w:szCs w:val="24"/>
        </w:rPr>
      </w:pPr>
      <w:r w:rsidRPr="00C4018E">
        <w:rPr>
          <w:rFonts w:ascii="Times New Roman" w:hAnsi="Times New Roman" w:cs="Times New Roman"/>
          <w:i/>
          <w:iCs/>
          <w:color w:val="000000" w:themeColor="text1"/>
          <w:sz w:val="24"/>
          <w:szCs w:val="24"/>
        </w:rPr>
        <w:t xml:space="preserve">F.1. Il peut, entre autres, entendre l’enfant, ordonner une expertise pédo-psychologique ou une enquête sociale. </w:t>
      </w:r>
    </w:p>
    <w:p w14:paraId="5844C474" w14:textId="613169D5" w:rsidR="00195C6A" w:rsidRPr="00C4018E" w:rsidRDefault="00C4018E" w:rsidP="00383E2C">
      <w:pPr>
        <w:spacing w:after="0"/>
        <w:rPr>
          <w:rFonts w:ascii="Times New Roman" w:hAnsi="Times New Roman" w:cs="Times New Roman"/>
          <w:i/>
          <w:iCs/>
          <w:color w:val="000000" w:themeColor="text1"/>
          <w:sz w:val="24"/>
          <w:szCs w:val="24"/>
        </w:rPr>
      </w:pPr>
      <w:r w:rsidRPr="00C4018E">
        <w:rPr>
          <w:rFonts w:ascii="Times New Roman" w:hAnsi="Times New Roman" w:cs="Times New Roman"/>
          <w:i/>
          <w:iCs/>
          <w:color w:val="000000" w:themeColor="text1"/>
          <w:sz w:val="24"/>
          <w:szCs w:val="24"/>
        </w:rPr>
        <w:t>Quels sont les avantages et inconvénient de chaque instrument juridique, et dans quels cas faut-il ordonner l’un ou l’autre ?</w:t>
      </w:r>
    </w:p>
    <w:p w14:paraId="39BFD94E" w14:textId="77777777" w:rsidR="00C4018E" w:rsidRDefault="00C4018E" w:rsidP="00383E2C">
      <w:pPr>
        <w:spacing w:after="0"/>
        <w:rPr>
          <w:rFonts w:ascii="Times New Roman" w:hAnsi="Times New Roman" w:cs="Times New Roman"/>
          <w:color w:val="000000" w:themeColor="text1"/>
          <w:sz w:val="24"/>
          <w:szCs w:val="24"/>
        </w:rPr>
      </w:pPr>
    </w:p>
    <w:p w14:paraId="2429038E" w14:textId="77777777" w:rsidR="00C4018E" w:rsidRPr="00C4018E" w:rsidRDefault="00C4018E" w:rsidP="00383E2C">
      <w:pPr>
        <w:spacing w:after="0"/>
        <w:rPr>
          <w:rFonts w:ascii="Times New Roman" w:hAnsi="Times New Roman" w:cs="Times New Roman"/>
          <w:i/>
          <w:iCs/>
          <w:color w:val="000000" w:themeColor="text1"/>
          <w:sz w:val="24"/>
          <w:szCs w:val="24"/>
        </w:rPr>
      </w:pPr>
      <w:r w:rsidRPr="00C4018E">
        <w:rPr>
          <w:rFonts w:ascii="Times New Roman" w:hAnsi="Times New Roman" w:cs="Times New Roman"/>
          <w:i/>
          <w:iCs/>
          <w:color w:val="000000" w:themeColor="text1"/>
          <w:sz w:val="24"/>
          <w:szCs w:val="24"/>
        </w:rPr>
        <w:lastRenderedPageBreak/>
        <w:t xml:space="preserve">F.2. Existe-il, à votre connaissance, d’autres modes d’investigation à la disposition du magistrat ? </w:t>
      </w:r>
    </w:p>
    <w:p w14:paraId="308E2A1A" w14:textId="77777777" w:rsidR="00C4018E" w:rsidRPr="00C4018E" w:rsidRDefault="00C4018E" w:rsidP="00383E2C">
      <w:pPr>
        <w:spacing w:after="0"/>
        <w:rPr>
          <w:rFonts w:ascii="Times New Roman" w:hAnsi="Times New Roman" w:cs="Times New Roman"/>
          <w:i/>
          <w:iCs/>
          <w:color w:val="000000" w:themeColor="text1"/>
          <w:sz w:val="24"/>
          <w:szCs w:val="24"/>
        </w:rPr>
      </w:pPr>
      <w:r w:rsidRPr="00C4018E">
        <w:rPr>
          <w:rFonts w:ascii="Times New Roman" w:hAnsi="Times New Roman" w:cs="Times New Roman"/>
          <w:i/>
          <w:iCs/>
          <w:color w:val="000000" w:themeColor="text1"/>
          <w:sz w:val="24"/>
          <w:szCs w:val="24"/>
        </w:rPr>
        <w:t xml:space="preserve">Si oui, lesquels ? </w:t>
      </w:r>
    </w:p>
    <w:p w14:paraId="52A7730D" w14:textId="3FB60C76" w:rsidR="00C4018E" w:rsidRDefault="00C4018E" w:rsidP="00383E2C">
      <w:pPr>
        <w:spacing w:after="0"/>
        <w:rPr>
          <w:rFonts w:ascii="Times New Roman" w:hAnsi="Times New Roman" w:cs="Times New Roman"/>
          <w:color w:val="000000" w:themeColor="text1"/>
          <w:sz w:val="24"/>
          <w:szCs w:val="24"/>
        </w:rPr>
      </w:pPr>
    </w:p>
    <w:p w14:paraId="1D34D1A3" w14:textId="77777777" w:rsidR="00195C6A" w:rsidRPr="00195C6A" w:rsidRDefault="00195C6A" w:rsidP="00383E2C">
      <w:pPr>
        <w:spacing w:after="0"/>
        <w:rPr>
          <w:rFonts w:ascii="Times New Roman" w:hAnsi="Times New Roman" w:cs="Times New Roman"/>
          <w:i/>
          <w:iCs/>
          <w:color w:val="000000" w:themeColor="text1"/>
          <w:sz w:val="24"/>
          <w:szCs w:val="24"/>
        </w:rPr>
      </w:pPr>
      <w:r w:rsidRPr="00195C6A">
        <w:rPr>
          <w:rFonts w:ascii="Times New Roman" w:hAnsi="Times New Roman" w:cs="Times New Roman"/>
          <w:i/>
          <w:iCs/>
          <w:color w:val="000000" w:themeColor="text1"/>
          <w:sz w:val="24"/>
          <w:szCs w:val="24"/>
        </w:rPr>
        <w:t>F.3. Avez-vous rencontré des difficultés dans le cadre de l’audition de l’enfant ?</w:t>
      </w:r>
    </w:p>
    <w:p w14:paraId="4608DCEA" w14:textId="73953C21" w:rsidR="00195C6A" w:rsidRPr="00195C6A" w:rsidRDefault="00195C6A" w:rsidP="00383E2C">
      <w:pPr>
        <w:spacing w:after="0"/>
        <w:rPr>
          <w:rFonts w:ascii="Times New Roman" w:hAnsi="Times New Roman" w:cs="Times New Roman"/>
          <w:i/>
          <w:iCs/>
          <w:color w:val="000000" w:themeColor="text1"/>
          <w:sz w:val="24"/>
          <w:szCs w:val="24"/>
        </w:rPr>
      </w:pPr>
      <w:r w:rsidRPr="00195C6A">
        <w:rPr>
          <w:rFonts w:ascii="Times New Roman" w:hAnsi="Times New Roman" w:cs="Times New Roman"/>
          <w:i/>
          <w:iCs/>
          <w:color w:val="000000" w:themeColor="text1"/>
          <w:sz w:val="24"/>
          <w:szCs w:val="24"/>
        </w:rPr>
        <w:t xml:space="preserve">Comment, selon vous, améliorer ces auditions et de statut de l’information livrée par l’enfant ?  </w:t>
      </w:r>
    </w:p>
    <w:p w14:paraId="4319BB5C" w14:textId="77777777" w:rsidR="00195C6A" w:rsidRDefault="00195C6A" w:rsidP="00383E2C">
      <w:pPr>
        <w:spacing w:after="0"/>
        <w:rPr>
          <w:rFonts w:ascii="Times New Roman" w:hAnsi="Times New Roman" w:cs="Times New Roman"/>
          <w:color w:val="000000" w:themeColor="text1"/>
          <w:sz w:val="24"/>
          <w:szCs w:val="24"/>
        </w:rPr>
      </w:pPr>
    </w:p>
    <w:p w14:paraId="7489A8B7" w14:textId="449F1263" w:rsidR="00C4018E" w:rsidRPr="00C4018E" w:rsidRDefault="00C4018E" w:rsidP="00383E2C">
      <w:pPr>
        <w:spacing w:after="0"/>
        <w:rPr>
          <w:rFonts w:ascii="Times New Roman" w:hAnsi="Times New Roman" w:cs="Times New Roman"/>
          <w:i/>
          <w:iCs/>
          <w:color w:val="000000" w:themeColor="text1"/>
          <w:sz w:val="24"/>
          <w:szCs w:val="24"/>
        </w:rPr>
      </w:pPr>
      <w:r w:rsidRPr="00C4018E">
        <w:rPr>
          <w:rFonts w:ascii="Times New Roman" w:hAnsi="Times New Roman" w:cs="Times New Roman"/>
          <w:i/>
          <w:iCs/>
          <w:color w:val="000000" w:themeColor="text1"/>
          <w:sz w:val="24"/>
          <w:szCs w:val="24"/>
        </w:rPr>
        <w:t>F.</w:t>
      </w:r>
      <w:r w:rsidR="00195C6A">
        <w:rPr>
          <w:rFonts w:ascii="Times New Roman" w:hAnsi="Times New Roman" w:cs="Times New Roman"/>
          <w:i/>
          <w:iCs/>
          <w:color w:val="000000" w:themeColor="text1"/>
          <w:sz w:val="24"/>
          <w:szCs w:val="24"/>
        </w:rPr>
        <w:t>4</w:t>
      </w:r>
      <w:r w:rsidRPr="00C4018E">
        <w:rPr>
          <w:rFonts w:ascii="Times New Roman" w:hAnsi="Times New Roman" w:cs="Times New Roman"/>
          <w:i/>
          <w:iCs/>
          <w:color w:val="000000" w:themeColor="text1"/>
          <w:sz w:val="24"/>
          <w:szCs w:val="24"/>
        </w:rPr>
        <w:t>. Que pensez-vous des modes « mixtes »</w:t>
      </w:r>
      <w:r w:rsidR="00195C6A">
        <w:rPr>
          <w:rFonts w:ascii="Times New Roman" w:hAnsi="Times New Roman" w:cs="Times New Roman"/>
          <w:i/>
          <w:iCs/>
          <w:color w:val="000000" w:themeColor="text1"/>
          <w:sz w:val="24"/>
          <w:szCs w:val="24"/>
        </w:rPr>
        <w:t xml:space="preserve"> entre traitement du problème et mode d’investigation</w:t>
      </w:r>
      <w:r w:rsidRPr="00C4018E">
        <w:rPr>
          <w:rFonts w:ascii="Times New Roman" w:hAnsi="Times New Roman" w:cs="Times New Roman"/>
          <w:i/>
          <w:iCs/>
          <w:color w:val="000000" w:themeColor="text1"/>
          <w:sz w:val="24"/>
          <w:szCs w:val="24"/>
        </w:rPr>
        <w:t xml:space="preserve">, comme l’expertise thérapeutique, ou les rapports dressés par les Espaces-rencontre ? </w:t>
      </w:r>
    </w:p>
    <w:p w14:paraId="0D3B2803" w14:textId="317AB862" w:rsidR="00C4018E" w:rsidRDefault="00C4018E" w:rsidP="00383E2C">
      <w:pPr>
        <w:spacing w:after="0"/>
        <w:rPr>
          <w:rFonts w:ascii="Times New Roman" w:hAnsi="Times New Roman" w:cs="Times New Roman"/>
          <w:color w:val="000000" w:themeColor="text1"/>
          <w:sz w:val="24"/>
          <w:szCs w:val="24"/>
        </w:rPr>
      </w:pPr>
    </w:p>
    <w:p w14:paraId="2EF84036" w14:textId="23490E85" w:rsidR="00C4018E" w:rsidRPr="00C4018E" w:rsidRDefault="00C4018E" w:rsidP="00383E2C">
      <w:pPr>
        <w:spacing w:after="0"/>
        <w:rPr>
          <w:rFonts w:ascii="Times New Roman" w:hAnsi="Times New Roman" w:cs="Times New Roman"/>
          <w:i/>
          <w:iCs/>
          <w:color w:val="000000" w:themeColor="text1"/>
          <w:sz w:val="24"/>
          <w:szCs w:val="24"/>
        </w:rPr>
      </w:pPr>
      <w:r w:rsidRPr="00C4018E">
        <w:rPr>
          <w:rFonts w:ascii="Times New Roman" w:hAnsi="Times New Roman" w:cs="Times New Roman"/>
          <w:i/>
          <w:iCs/>
          <w:color w:val="000000" w:themeColor="text1"/>
          <w:sz w:val="24"/>
          <w:szCs w:val="24"/>
        </w:rPr>
        <w:t>F.</w:t>
      </w:r>
      <w:r w:rsidR="00195C6A">
        <w:rPr>
          <w:rFonts w:ascii="Times New Roman" w:hAnsi="Times New Roman" w:cs="Times New Roman"/>
          <w:i/>
          <w:iCs/>
          <w:color w:val="000000" w:themeColor="text1"/>
          <w:sz w:val="24"/>
          <w:szCs w:val="24"/>
        </w:rPr>
        <w:t>5</w:t>
      </w:r>
      <w:r w:rsidRPr="00C4018E">
        <w:rPr>
          <w:rFonts w:ascii="Times New Roman" w:hAnsi="Times New Roman" w:cs="Times New Roman"/>
          <w:i/>
          <w:iCs/>
          <w:color w:val="000000" w:themeColor="text1"/>
          <w:sz w:val="24"/>
          <w:szCs w:val="24"/>
        </w:rPr>
        <w:t xml:space="preserve">. Lorsqu’il existe un dossier protectionnel devant le Tribunal de la Jeunesse, parallèle au litige civil mené devant le Tribunal de la Famille, avez-vous constaté des problèmes quant à la transmission de l’information d’un dossier à l’autre ? </w:t>
      </w:r>
    </w:p>
    <w:p w14:paraId="4C005168" w14:textId="127AB748" w:rsidR="00C4018E" w:rsidRPr="00C4018E" w:rsidRDefault="00C4018E" w:rsidP="00383E2C">
      <w:pPr>
        <w:spacing w:after="0"/>
        <w:rPr>
          <w:rFonts w:ascii="Times New Roman" w:hAnsi="Times New Roman" w:cs="Times New Roman"/>
          <w:i/>
          <w:iCs/>
          <w:color w:val="000000" w:themeColor="text1"/>
          <w:sz w:val="24"/>
          <w:szCs w:val="24"/>
        </w:rPr>
      </w:pPr>
      <w:r w:rsidRPr="00C4018E">
        <w:rPr>
          <w:rFonts w:ascii="Times New Roman" w:hAnsi="Times New Roman" w:cs="Times New Roman"/>
          <w:i/>
          <w:iCs/>
          <w:color w:val="000000" w:themeColor="text1"/>
          <w:sz w:val="24"/>
          <w:szCs w:val="24"/>
        </w:rPr>
        <w:t>Que pensez-vous, en pratique, du rôle du Parquet dans l</w:t>
      </w:r>
      <w:r w:rsidR="00195C6A">
        <w:rPr>
          <w:rFonts w:ascii="Times New Roman" w:hAnsi="Times New Roman" w:cs="Times New Roman"/>
          <w:i/>
          <w:iCs/>
          <w:color w:val="000000" w:themeColor="text1"/>
          <w:sz w:val="24"/>
          <w:szCs w:val="24"/>
        </w:rPr>
        <w:t>a</w:t>
      </w:r>
      <w:r w:rsidRPr="00C4018E">
        <w:rPr>
          <w:rFonts w:ascii="Times New Roman" w:hAnsi="Times New Roman" w:cs="Times New Roman"/>
          <w:i/>
          <w:iCs/>
          <w:color w:val="000000" w:themeColor="text1"/>
          <w:sz w:val="24"/>
          <w:szCs w:val="24"/>
        </w:rPr>
        <w:t xml:space="preserve"> transmission des informations d’un dossier à l’autre ?  </w:t>
      </w:r>
    </w:p>
    <w:p w14:paraId="7CFE92C4" w14:textId="58F1E33D" w:rsidR="00383E2C" w:rsidRPr="00383E2C" w:rsidRDefault="00C4018E" w:rsidP="00383E2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192C913A" w14:textId="5DF54FED" w:rsidR="004444F9" w:rsidRPr="00195C6A" w:rsidRDefault="00C4018E" w:rsidP="00724626">
      <w:pPr>
        <w:spacing w:after="0"/>
        <w:rPr>
          <w:rFonts w:ascii="Times New Roman" w:hAnsi="Times New Roman" w:cs="Times New Roman"/>
          <w:i/>
          <w:iCs/>
          <w:color w:val="000000" w:themeColor="text1"/>
          <w:sz w:val="24"/>
          <w:szCs w:val="24"/>
        </w:rPr>
      </w:pPr>
      <w:r w:rsidRPr="00195C6A">
        <w:rPr>
          <w:rFonts w:ascii="Times New Roman" w:hAnsi="Times New Roman" w:cs="Times New Roman"/>
          <w:i/>
          <w:iCs/>
          <w:color w:val="000000" w:themeColor="text1"/>
          <w:sz w:val="24"/>
          <w:szCs w:val="24"/>
        </w:rPr>
        <w:t>F.6. Avez-vous rencontré des problèmes relativement au dossier familial : accès au dossier, contenu de celui-ci</w:t>
      </w:r>
      <w:r w:rsidR="00195C6A" w:rsidRPr="00195C6A">
        <w:rPr>
          <w:rFonts w:ascii="Times New Roman" w:hAnsi="Times New Roman" w:cs="Times New Roman"/>
          <w:i/>
          <w:iCs/>
          <w:color w:val="000000" w:themeColor="text1"/>
          <w:sz w:val="24"/>
          <w:szCs w:val="24"/>
        </w:rPr>
        <w:t xml:space="preserve"> ? </w:t>
      </w:r>
    </w:p>
    <w:p w14:paraId="760C2BF2" w14:textId="1D853BA0" w:rsidR="006B7C02" w:rsidRDefault="00195C6A" w:rsidP="00724626">
      <w:pPr>
        <w:spacing w:after="0"/>
        <w:rPr>
          <w:rFonts w:ascii="Times New Roman" w:hAnsi="Times New Roman" w:cs="Times New Roman"/>
          <w:i/>
          <w:iCs/>
          <w:color w:val="000000" w:themeColor="text1"/>
          <w:sz w:val="24"/>
          <w:szCs w:val="24"/>
        </w:rPr>
      </w:pPr>
      <w:r w:rsidRPr="00195C6A">
        <w:rPr>
          <w:rFonts w:ascii="Times New Roman" w:hAnsi="Times New Roman" w:cs="Times New Roman"/>
          <w:i/>
          <w:iCs/>
          <w:color w:val="000000" w:themeColor="text1"/>
          <w:sz w:val="24"/>
          <w:szCs w:val="24"/>
        </w:rPr>
        <w:t xml:space="preserve">Comment remédier à ces difficultés ? </w:t>
      </w:r>
    </w:p>
    <w:p w14:paraId="1B4D2B97" w14:textId="626320C5" w:rsidR="005B4CB8" w:rsidRPr="005F4363" w:rsidRDefault="005B4CB8" w:rsidP="00724626">
      <w:pPr>
        <w:spacing w:after="0"/>
        <w:rPr>
          <w:rFonts w:ascii="Times New Roman" w:hAnsi="Times New Roman" w:cs="Times New Roman"/>
          <w:color w:val="000000" w:themeColor="text1"/>
          <w:sz w:val="24"/>
          <w:szCs w:val="24"/>
        </w:rPr>
      </w:pPr>
    </w:p>
    <w:p w14:paraId="0FED0E18" w14:textId="77777777" w:rsidR="005F4363" w:rsidRPr="005F4363" w:rsidRDefault="005F4363" w:rsidP="00724626">
      <w:pPr>
        <w:spacing w:after="0"/>
        <w:rPr>
          <w:rFonts w:ascii="Times New Roman" w:hAnsi="Times New Roman" w:cs="Times New Roman"/>
          <w:color w:val="000000" w:themeColor="text1"/>
          <w:sz w:val="24"/>
          <w:szCs w:val="24"/>
        </w:rPr>
      </w:pPr>
    </w:p>
    <w:p w14:paraId="43C4A6D5" w14:textId="1C6801BD" w:rsidR="009E4046" w:rsidRPr="00E445DD" w:rsidRDefault="00476143" w:rsidP="00E445DD">
      <w:pPr>
        <w:pStyle w:val="Paragraphedeliste"/>
        <w:numPr>
          <w:ilvl w:val="0"/>
          <w:numId w:val="5"/>
        </w:num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L’OFFICE DU JUGE ET LE PRINCIPE DISPOSITIF </w:t>
      </w:r>
    </w:p>
    <w:p w14:paraId="50ED72DA" w14:textId="68438A84" w:rsidR="009E4046" w:rsidRPr="00E445DD" w:rsidRDefault="009E4046" w:rsidP="00724626">
      <w:pPr>
        <w:spacing w:after="0"/>
        <w:rPr>
          <w:rFonts w:ascii="Times New Roman" w:hAnsi="Times New Roman" w:cs="Times New Roman"/>
          <w:color w:val="000000" w:themeColor="text1"/>
          <w:sz w:val="24"/>
          <w:szCs w:val="24"/>
        </w:rPr>
      </w:pPr>
    </w:p>
    <w:p w14:paraId="192DE70D" w14:textId="77777777" w:rsidR="00900E39" w:rsidRPr="00E445DD" w:rsidRDefault="00900E39" w:rsidP="00900E39">
      <w:pPr>
        <w:spacing w:after="0"/>
        <w:jc w:val="both"/>
        <w:rPr>
          <w:rFonts w:ascii="Times New Roman" w:hAnsi="Times New Roman" w:cs="Times New Roman"/>
          <w:color w:val="000000" w:themeColor="text1"/>
          <w:sz w:val="24"/>
          <w:szCs w:val="24"/>
        </w:rPr>
      </w:pPr>
      <w:r w:rsidRPr="00E445DD">
        <w:rPr>
          <w:rFonts w:ascii="Times New Roman" w:hAnsi="Times New Roman" w:cs="Times New Roman"/>
          <w:color w:val="000000" w:themeColor="text1"/>
          <w:sz w:val="24"/>
          <w:szCs w:val="24"/>
        </w:rPr>
        <w:t xml:space="preserve">Le principe dispositif et le principe de juridiction qualifiés de principes directeurs du procès civil trouvent naturellement à s’appliquer dans le procès familial : les parties ont la maitrise des faits qu’elles soumettent à l’appui de leurs prétentions et le juge doit dire le droit en appliquant d’office aux faits la norme adéquate. </w:t>
      </w:r>
    </w:p>
    <w:p w14:paraId="1E4C9B71" w14:textId="77777777" w:rsidR="00900E39" w:rsidRPr="00E445DD" w:rsidRDefault="00900E39" w:rsidP="00900E39">
      <w:pPr>
        <w:spacing w:after="0"/>
        <w:jc w:val="both"/>
        <w:rPr>
          <w:rFonts w:ascii="Times New Roman" w:hAnsi="Times New Roman" w:cs="Times New Roman"/>
          <w:color w:val="000000" w:themeColor="text1"/>
          <w:sz w:val="24"/>
          <w:szCs w:val="24"/>
        </w:rPr>
      </w:pPr>
    </w:p>
    <w:p w14:paraId="5BA4B5C3" w14:textId="77777777" w:rsidR="00900E39" w:rsidRPr="00E445DD" w:rsidRDefault="00900E39" w:rsidP="00900E39">
      <w:pPr>
        <w:spacing w:after="0"/>
        <w:jc w:val="both"/>
        <w:rPr>
          <w:rFonts w:ascii="Times New Roman" w:hAnsi="Times New Roman" w:cs="Times New Roman"/>
          <w:color w:val="000000" w:themeColor="text1"/>
          <w:sz w:val="24"/>
          <w:szCs w:val="24"/>
        </w:rPr>
      </w:pPr>
      <w:r w:rsidRPr="00E445DD">
        <w:rPr>
          <w:rFonts w:ascii="Times New Roman" w:hAnsi="Times New Roman" w:cs="Times New Roman"/>
          <w:color w:val="000000" w:themeColor="text1"/>
          <w:sz w:val="24"/>
          <w:szCs w:val="24"/>
        </w:rPr>
        <w:t xml:space="preserve">Par principe, les parties déterminent librement l’objet du litige soumis au juge qui ne saurait statuer </w:t>
      </w:r>
      <w:r w:rsidRPr="00E445DD">
        <w:rPr>
          <w:rFonts w:ascii="Times New Roman" w:hAnsi="Times New Roman" w:cs="Times New Roman"/>
          <w:i/>
          <w:iCs/>
          <w:color w:val="000000" w:themeColor="text1"/>
          <w:sz w:val="24"/>
          <w:szCs w:val="24"/>
        </w:rPr>
        <w:t xml:space="preserve">ultra </w:t>
      </w:r>
      <w:r w:rsidRPr="00E445DD">
        <w:rPr>
          <w:rFonts w:ascii="Times New Roman" w:hAnsi="Times New Roman" w:cs="Times New Roman"/>
          <w:color w:val="000000" w:themeColor="text1"/>
          <w:sz w:val="24"/>
          <w:szCs w:val="24"/>
        </w:rPr>
        <w:t xml:space="preserve">ou </w:t>
      </w:r>
      <w:r w:rsidRPr="00E445DD">
        <w:rPr>
          <w:rFonts w:ascii="Times New Roman" w:hAnsi="Times New Roman" w:cs="Times New Roman"/>
          <w:i/>
          <w:iCs/>
          <w:color w:val="000000" w:themeColor="text1"/>
          <w:sz w:val="24"/>
          <w:szCs w:val="24"/>
        </w:rPr>
        <w:t>infra petita</w:t>
      </w:r>
      <w:r w:rsidRPr="00E445DD">
        <w:rPr>
          <w:rFonts w:ascii="Times New Roman" w:hAnsi="Times New Roman" w:cs="Times New Roman"/>
          <w:color w:val="000000" w:themeColor="text1"/>
          <w:sz w:val="24"/>
          <w:szCs w:val="24"/>
        </w:rPr>
        <w:t xml:space="preserve">. Le juge peut et souvent doit requalifier l’objet de la demande en cas de qualification inexacte des parties. </w:t>
      </w:r>
    </w:p>
    <w:p w14:paraId="51C6839B" w14:textId="77777777" w:rsidR="00900E39" w:rsidRPr="00E445DD" w:rsidRDefault="00900E39" w:rsidP="00900E39">
      <w:pPr>
        <w:spacing w:after="0"/>
        <w:jc w:val="both"/>
        <w:rPr>
          <w:rFonts w:ascii="Times New Roman" w:hAnsi="Times New Roman" w:cs="Times New Roman"/>
          <w:color w:val="000000" w:themeColor="text1"/>
          <w:sz w:val="24"/>
          <w:szCs w:val="24"/>
        </w:rPr>
      </w:pPr>
    </w:p>
    <w:p w14:paraId="448271A3" w14:textId="7AFBB9C7" w:rsidR="00900E39" w:rsidRPr="00E445DD" w:rsidRDefault="00900E39" w:rsidP="00900E39">
      <w:pPr>
        <w:spacing w:after="0"/>
        <w:jc w:val="both"/>
        <w:rPr>
          <w:rFonts w:ascii="Times New Roman" w:hAnsi="Times New Roman" w:cs="Times New Roman"/>
          <w:color w:val="000000" w:themeColor="text1"/>
          <w:sz w:val="24"/>
          <w:szCs w:val="24"/>
        </w:rPr>
      </w:pPr>
      <w:r w:rsidRPr="00E445DD">
        <w:rPr>
          <w:rFonts w:ascii="Times New Roman" w:hAnsi="Times New Roman" w:cs="Times New Roman"/>
          <w:color w:val="000000" w:themeColor="text1"/>
          <w:sz w:val="24"/>
          <w:szCs w:val="24"/>
        </w:rPr>
        <w:t>Si la théorie est connue, la pratique cependant peut différer en matière familiale en raison notamment de l’indisponibilité de l’indisponibilité des droits et des considérations d’intérêt public en particulier l’intérêt supérieur de l’enfant.</w:t>
      </w:r>
    </w:p>
    <w:p w14:paraId="5B4E5C4B" w14:textId="77777777" w:rsidR="00900E39" w:rsidRPr="00E445DD" w:rsidRDefault="00900E39" w:rsidP="00900E39">
      <w:pPr>
        <w:spacing w:after="0"/>
        <w:jc w:val="both"/>
        <w:rPr>
          <w:rFonts w:ascii="Times New Roman" w:hAnsi="Times New Roman" w:cs="Times New Roman"/>
          <w:color w:val="000000" w:themeColor="text1"/>
          <w:sz w:val="24"/>
          <w:szCs w:val="24"/>
        </w:rPr>
      </w:pPr>
    </w:p>
    <w:p w14:paraId="6837A088" w14:textId="1C124C99" w:rsidR="00900E39" w:rsidRDefault="00476143" w:rsidP="00476143">
      <w:pPr>
        <w:pStyle w:val="Paragraphedeliste"/>
        <w:spacing w:after="0"/>
        <w:ind w:left="0"/>
        <w:rPr>
          <w:rFonts w:ascii="Times New Roman" w:hAnsi="Times New Roman" w:cs="Times New Roman"/>
          <w:i/>
          <w:iCs/>
          <w:color w:val="000000" w:themeColor="text1"/>
          <w:sz w:val="24"/>
          <w:szCs w:val="24"/>
        </w:rPr>
      </w:pPr>
      <w:r w:rsidRPr="00476143">
        <w:rPr>
          <w:rFonts w:ascii="Times New Roman" w:hAnsi="Times New Roman" w:cs="Times New Roman"/>
          <w:i/>
          <w:iCs/>
          <w:color w:val="000000" w:themeColor="text1"/>
          <w:sz w:val="24"/>
          <w:szCs w:val="24"/>
        </w:rPr>
        <w:t xml:space="preserve">G.1. </w:t>
      </w:r>
      <w:r w:rsidR="00900E39" w:rsidRPr="00476143">
        <w:rPr>
          <w:rFonts w:ascii="Times New Roman" w:hAnsi="Times New Roman" w:cs="Times New Roman"/>
          <w:i/>
          <w:iCs/>
          <w:color w:val="000000" w:themeColor="text1"/>
          <w:sz w:val="24"/>
          <w:szCs w:val="24"/>
        </w:rPr>
        <w:t xml:space="preserve">Considérez-vous que l’office du juge </w:t>
      </w:r>
      <w:r w:rsidRPr="00476143">
        <w:rPr>
          <w:rFonts w:ascii="Times New Roman" w:hAnsi="Times New Roman" w:cs="Times New Roman"/>
          <w:i/>
          <w:iCs/>
          <w:color w:val="000000" w:themeColor="text1"/>
          <w:sz w:val="24"/>
          <w:szCs w:val="24"/>
        </w:rPr>
        <w:t>soit</w:t>
      </w:r>
      <w:r w:rsidR="00900E39" w:rsidRPr="00476143">
        <w:rPr>
          <w:rFonts w:ascii="Times New Roman" w:hAnsi="Times New Roman" w:cs="Times New Roman"/>
          <w:i/>
          <w:iCs/>
          <w:color w:val="000000" w:themeColor="text1"/>
          <w:sz w:val="24"/>
          <w:szCs w:val="24"/>
        </w:rPr>
        <w:t xml:space="preserve"> différent en matière familiale, par rapport aux autres matières civiles, notamment en ce qui concerne l’indisponibilité de l’état des personnes, l’intérêt supérieur de l’enfant</w:t>
      </w:r>
      <w:r w:rsidR="002267BD">
        <w:rPr>
          <w:rFonts w:ascii="Times New Roman" w:hAnsi="Times New Roman" w:cs="Times New Roman"/>
          <w:i/>
          <w:iCs/>
          <w:color w:val="000000" w:themeColor="text1"/>
          <w:sz w:val="24"/>
          <w:szCs w:val="24"/>
        </w:rPr>
        <w:t>,</w:t>
      </w:r>
      <w:r w:rsidR="00900E39" w:rsidRPr="00476143">
        <w:rPr>
          <w:rFonts w:ascii="Times New Roman" w:hAnsi="Times New Roman" w:cs="Times New Roman"/>
          <w:i/>
          <w:iCs/>
          <w:color w:val="000000" w:themeColor="text1"/>
          <w:sz w:val="24"/>
          <w:szCs w:val="24"/>
        </w:rPr>
        <w:t xml:space="preserve"> et généralement caractère d’ordre public ou impératives des normes familiales ?</w:t>
      </w:r>
    </w:p>
    <w:p w14:paraId="05114D2C" w14:textId="44BBE944" w:rsidR="002267BD" w:rsidRPr="00476143" w:rsidRDefault="002267BD" w:rsidP="00476143">
      <w:pPr>
        <w:pStyle w:val="Paragraphedeliste"/>
        <w:spacing w:after="0"/>
        <w:ind w:left="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Si oui, quelles différences pratiques cela induit-il ? </w:t>
      </w:r>
    </w:p>
    <w:p w14:paraId="65BF22C0" w14:textId="7BE1A58D" w:rsidR="00476143" w:rsidRDefault="00476143" w:rsidP="00476143">
      <w:pPr>
        <w:spacing w:after="0"/>
        <w:jc w:val="both"/>
        <w:rPr>
          <w:rFonts w:ascii="Times New Roman" w:hAnsi="Times New Roman" w:cs="Times New Roman"/>
          <w:color w:val="000000" w:themeColor="text1"/>
          <w:sz w:val="24"/>
          <w:szCs w:val="24"/>
        </w:rPr>
      </w:pPr>
    </w:p>
    <w:p w14:paraId="1A991859" w14:textId="77777777" w:rsidR="00476143" w:rsidRPr="00476143" w:rsidRDefault="00476143" w:rsidP="00476143">
      <w:pPr>
        <w:spacing w:after="0"/>
        <w:jc w:val="both"/>
        <w:rPr>
          <w:rFonts w:ascii="Times New Roman" w:hAnsi="Times New Roman" w:cs="Times New Roman"/>
          <w:color w:val="000000" w:themeColor="text1"/>
          <w:sz w:val="24"/>
          <w:szCs w:val="24"/>
        </w:rPr>
      </w:pPr>
    </w:p>
    <w:p w14:paraId="2AB4462E" w14:textId="7DB80E63" w:rsidR="00900E39" w:rsidRPr="00476143" w:rsidRDefault="00476143" w:rsidP="00476143">
      <w:pPr>
        <w:spacing w:after="0"/>
        <w:jc w:val="both"/>
        <w:rPr>
          <w:rFonts w:ascii="Times New Roman" w:hAnsi="Times New Roman" w:cs="Times New Roman"/>
          <w:i/>
          <w:iCs/>
          <w:color w:val="000000" w:themeColor="text1"/>
          <w:sz w:val="24"/>
          <w:szCs w:val="24"/>
        </w:rPr>
      </w:pPr>
      <w:r w:rsidRPr="00476143">
        <w:rPr>
          <w:rFonts w:ascii="Times New Roman" w:hAnsi="Times New Roman" w:cs="Times New Roman"/>
          <w:i/>
          <w:iCs/>
          <w:color w:val="000000" w:themeColor="text1"/>
          <w:sz w:val="24"/>
          <w:szCs w:val="24"/>
        </w:rPr>
        <w:t xml:space="preserve">G2. </w:t>
      </w:r>
      <w:r w:rsidR="00900E39" w:rsidRPr="00476143">
        <w:rPr>
          <w:rFonts w:ascii="Times New Roman" w:hAnsi="Times New Roman" w:cs="Times New Roman"/>
          <w:i/>
          <w:iCs/>
          <w:color w:val="000000" w:themeColor="text1"/>
          <w:sz w:val="24"/>
          <w:szCs w:val="24"/>
        </w:rPr>
        <w:t>Avez-vous été confronté à des cas de requalification</w:t>
      </w:r>
      <w:r>
        <w:rPr>
          <w:rFonts w:ascii="Times New Roman" w:hAnsi="Times New Roman" w:cs="Times New Roman"/>
          <w:i/>
          <w:iCs/>
          <w:color w:val="000000" w:themeColor="text1"/>
          <w:sz w:val="24"/>
          <w:szCs w:val="24"/>
        </w:rPr>
        <w:t>,</w:t>
      </w:r>
      <w:r w:rsidR="00900E39" w:rsidRPr="00476143">
        <w:rPr>
          <w:rFonts w:ascii="Times New Roman" w:hAnsi="Times New Roman" w:cs="Times New Roman"/>
          <w:i/>
          <w:iCs/>
          <w:color w:val="000000" w:themeColor="text1"/>
          <w:sz w:val="24"/>
          <w:szCs w:val="24"/>
        </w:rPr>
        <w:t xml:space="preserve"> voire de modification de l’objet de la demande ?</w:t>
      </w:r>
    </w:p>
    <w:p w14:paraId="60F51AB7" w14:textId="607FB2DB" w:rsidR="00900E39" w:rsidRPr="00476143" w:rsidRDefault="00900E39" w:rsidP="00476143">
      <w:pPr>
        <w:spacing w:after="0"/>
        <w:jc w:val="both"/>
        <w:rPr>
          <w:rFonts w:ascii="Times New Roman" w:hAnsi="Times New Roman" w:cs="Times New Roman"/>
          <w:i/>
          <w:iCs/>
          <w:color w:val="000000" w:themeColor="text1"/>
          <w:sz w:val="24"/>
          <w:szCs w:val="24"/>
        </w:rPr>
      </w:pPr>
      <w:r w:rsidRPr="00476143">
        <w:rPr>
          <w:rFonts w:ascii="Times New Roman" w:hAnsi="Times New Roman" w:cs="Times New Roman"/>
          <w:i/>
          <w:iCs/>
          <w:color w:val="000000" w:themeColor="text1"/>
          <w:sz w:val="24"/>
          <w:szCs w:val="24"/>
        </w:rPr>
        <w:lastRenderedPageBreak/>
        <w:t>Dans l’affirmative, comment le principe de la contradiction a-t-il été garanti </w:t>
      </w:r>
      <w:r w:rsidR="002267BD">
        <w:rPr>
          <w:rFonts w:ascii="Times New Roman" w:hAnsi="Times New Roman" w:cs="Times New Roman"/>
          <w:i/>
          <w:iCs/>
          <w:color w:val="000000" w:themeColor="text1"/>
          <w:sz w:val="24"/>
          <w:szCs w:val="24"/>
        </w:rPr>
        <w:t xml:space="preserve">par le magistrat </w:t>
      </w:r>
      <w:r w:rsidRPr="00476143">
        <w:rPr>
          <w:rFonts w:ascii="Times New Roman" w:hAnsi="Times New Roman" w:cs="Times New Roman"/>
          <w:i/>
          <w:iCs/>
          <w:color w:val="000000" w:themeColor="text1"/>
          <w:sz w:val="24"/>
          <w:szCs w:val="24"/>
        </w:rPr>
        <w:t>?</w:t>
      </w:r>
    </w:p>
    <w:p w14:paraId="040A821B" w14:textId="77777777" w:rsidR="002267BD" w:rsidRPr="00C4018E" w:rsidRDefault="002267BD" w:rsidP="00C4018E">
      <w:pPr>
        <w:rPr>
          <w:rFonts w:ascii="Times New Roman" w:hAnsi="Times New Roman" w:cs="Times New Roman"/>
          <w:color w:val="000000" w:themeColor="text1"/>
          <w:sz w:val="24"/>
          <w:szCs w:val="24"/>
        </w:rPr>
      </w:pPr>
    </w:p>
    <w:p w14:paraId="70F52E9A" w14:textId="190CED12" w:rsidR="00900E39" w:rsidRPr="00476143" w:rsidRDefault="00476143" w:rsidP="00476143">
      <w:pPr>
        <w:spacing w:after="0"/>
        <w:jc w:val="both"/>
        <w:rPr>
          <w:rFonts w:ascii="Times New Roman" w:hAnsi="Times New Roman" w:cs="Times New Roman"/>
          <w:i/>
          <w:iCs/>
          <w:color w:val="000000" w:themeColor="text1"/>
          <w:sz w:val="24"/>
          <w:szCs w:val="24"/>
        </w:rPr>
      </w:pPr>
      <w:r w:rsidRPr="00476143">
        <w:rPr>
          <w:rFonts w:ascii="Times New Roman" w:hAnsi="Times New Roman" w:cs="Times New Roman"/>
          <w:i/>
          <w:iCs/>
          <w:color w:val="000000" w:themeColor="text1"/>
          <w:sz w:val="24"/>
          <w:szCs w:val="24"/>
        </w:rPr>
        <w:t xml:space="preserve">G.3 </w:t>
      </w:r>
      <w:r w:rsidR="00900E39" w:rsidRPr="00476143">
        <w:rPr>
          <w:rFonts w:ascii="Times New Roman" w:hAnsi="Times New Roman" w:cs="Times New Roman"/>
          <w:i/>
          <w:iCs/>
          <w:color w:val="000000" w:themeColor="text1"/>
          <w:sz w:val="24"/>
          <w:szCs w:val="24"/>
        </w:rPr>
        <w:t xml:space="preserve">L’office du juge est-il différent lorsqu’une partie n’a pas d’avocat, ou fait défaut ? </w:t>
      </w:r>
    </w:p>
    <w:p w14:paraId="531E28F0" w14:textId="44A4373B" w:rsidR="00476143" w:rsidRDefault="00476143" w:rsidP="00476143">
      <w:pPr>
        <w:spacing w:after="0"/>
        <w:jc w:val="both"/>
        <w:rPr>
          <w:rFonts w:ascii="Times New Roman" w:hAnsi="Times New Roman" w:cs="Times New Roman"/>
          <w:i/>
          <w:iCs/>
          <w:color w:val="000000" w:themeColor="text1"/>
          <w:sz w:val="24"/>
          <w:szCs w:val="24"/>
        </w:rPr>
      </w:pPr>
      <w:r w:rsidRPr="00476143">
        <w:rPr>
          <w:rFonts w:ascii="Times New Roman" w:hAnsi="Times New Roman" w:cs="Times New Roman"/>
          <w:i/>
          <w:iCs/>
          <w:color w:val="000000" w:themeColor="text1"/>
          <w:sz w:val="24"/>
          <w:szCs w:val="24"/>
        </w:rPr>
        <w:t>Si oui, en quoi se marque cette différence</w:t>
      </w:r>
      <w:r>
        <w:rPr>
          <w:rFonts w:ascii="Times New Roman" w:hAnsi="Times New Roman" w:cs="Times New Roman"/>
          <w:i/>
          <w:iCs/>
          <w:color w:val="000000" w:themeColor="text1"/>
          <w:sz w:val="24"/>
          <w:szCs w:val="24"/>
        </w:rPr>
        <w:t> ?</w:t>
      </w:r>
    </w:p>
    <w:p w14:paraId="645C5883" w14:textId="6E28125E" w:rsidR="00476143" w:rsidRDefault="00476143" w:rsidP="00476143">
      <w:pPr>
        <w:spacing w:after="0"/>
        <w:jc w:val="both"/>
        <w:rPr>
          <w:rFonts w:ascii="Times New Roman" w:hAnsi="Times New Roman" w:cs="Times New Roman"/>
          <w:color w:val="000000" w:themeColor="text1"/>
          <w:sz w:val="24"/>
          <w:szCs w:val="24"/>
        </w:rPr>
      </w:pPr>
    </w:p>
    <w:p w14:paraId="1255818F" w14:textId="77777777" w:rsidR="00AE7A98" w:rsidRPr="00476143" w:rsidRDefault="00AE7A98" w:rsidP="00476143">
      <w:pPr>
        <w:spacing w:after="0"/>
        <w:jc w:val="both"/>
        <w:rPr>
          <w:rFonts w:ascii="Times New Roman" w:hAnsi="Times New Roman" w:cs="Times New Roman"/>
          <w:color w:val="000000" w:themeColor="text1"/>
          <w:sz w:val="24"/>
          <w:szCs w:val="24"/>
        </w:rPr>
      </w:pPr>
    </w:p>
    <w:p w14:paraId="54022F24" w14:textId="3741CE75" w:rsidR="00900E39" w:rsidRPr="00476143" w:rsidRDefault="00476143" w:rsidP="00476143">
      <w:pPr>
        <w:spacing w:after="0"/>
        <w:jc w:val="both"/>
        <w:rPr>
          <w:rFonts w:ascii="Times New Roman" w:hAnsi="Times New Roman" w:cs="Times New Roman"/>
          <w:i/>
          <w:iCs/>
          <w:color w:val="000000" w:themeColor="text1"/>
          <w:sz w:val="24"/>
          <w:szCs w:val="24"/>
        </w:rPr>
      </w:pPr>
      <w:r w:rsidRPr="00476143">
        <w:rPr>
          <w:rFonts w:ascii="Times New Roman" w:hAnsi="Times New Roman" w:cs="Times New Roman"/>
          <w:i/>
          <w:iCs/>
          <w:color w:val="000000" w:themeColor="text1"/>
          <w:sz w:val="24"/>
          <w:szCs w:val="24"/>
        </w:rPr>
        <w:t xml:space="preserve">G4. </w:t>
      </w:r>
      <w:r w:rsidR="00900E39" w:rsidRPr="00476143">
        <w:rPr>
          <w:rFonts w:ascii="Times New Roman" w:hAnsi="Times New Roman" w:cs="Times New Roman"/>
          <w:i/>
          <w:iCs/>
          <w:color w:val="000000" w:themeColor="text1"/>
          <w:sz w:val="24"/>
          <w:szCs w:val="24"/>
        </w:rPr>
        <w:t>L’office du juge est-il différent suivant qu’il s’agit d’une procédure contentieuse ou gracieuse (</w:t>
      </w:r>
      <w:r w:rsidRPr="00476143">
        <w:rPr>
          <w:rFonts w:ascii="Times New Roman" w:hAnsi="Times New Roman" w:cs="Times New Roman"/>
          <w:i/>
          <w:iCs/>
          <w:color w:val="000000" w:themeColor="text1"/>
          <w:sz w:val="24"/>
          <w:szCs w:val="24"/>
        </w:rPr>
        <w:t xml:space="preserve">telle qu’un </w:t>
      </w:r>
      <w:r w:rsidR="00900E39" w:rsidRPr="00476143">
        <w:rPr>
          <w:rFonts w:ascii="Times New Roman" w:hAnsi="Times New Roman" w:cs="Times New Roman"/>
          <w:i/>
          <w:iCs/>
          <w:color w:val="000000" w:themeColor="text1"/>
          <w:sz w:val="24"/>
          <w:szCs w:val="24"/>
        </w:rPr>
        <w:t>divorce par consentement mutuel</w:t>
      </w:r>
      <w:r w:rsidRPr="00476143">
        <w:rPr>
          <w:rFonts w:ascii="Times New Roman" w:hAnsi="Times New Roman" w:cs="Times New Roman"/>
          <w:i/>
          <w:iCs/>
          <w:color w:val="000000" w:themeColor="text1"/>
          <w:sz w:val="24"/>
          <w:szCs w:val="24"/>
        </w:rPr>
        <w:t xml:space="preserve"> ou l’</w:t>
      </w:r>
      <w:r w:rsidR="00900E39" w:rsidRPr="00476143">
        <w:rPr>
          <w:rFonts w:ascii="Times New Roman" w:hAnsi="Times New Roman" w:cs="Times New Roman"/>
          <w:i/>
          <w:iCs/>
          <w:color w:val="000000" w:themeColor="text1"/>
          <w:sz w:val="24"/>
          <w:szCs w:val="24"/>
        </w:rPr>
        <w:t>entérinement d’</w:t>
      </w:r>
      <w:r w:rsidRPr="00476143">
        <w:rPr>
          <w:rFonts w:ascii="Times New Roman" w:hAnsi="Times New Roman" w:cs="Times New Roman"/>
          <w:i/>
          <w:iCs/>
          <w:color w:val="000000" w:themeColor="text1"/>
          <w:sz w:val="24"/>
          <w:szCs w:val="24"/>
        </w:rPr>
        <w:t xml:space="preserve">un </w:t>
      </w:r>
      <w:r w:rsidR="00900E39" w:rsidRPr="00476143">
        <w:rPr>
          <w:rFonts w:ascii="Times New Roman" w:hAnsi="Times New Roman" w:cs="Times New Roman"/>
          <w:i/>
          <w:iCs/>
          <w:color w:val="000000" w:themeColor="text1"/>
          <w:sz w:val="24"/>
          <w:szCs w:val="24"/>
        </w:rPr>
        <w:t xml:space="preserve">accord) ? </w:t>
      </w:r>
    </w:p>
    <w:p w14:paraId="540FF930" w14:textId="75580384" w:rsidR="00476143" w:rsidRDefault="00476143" w:rsidP="00476143">
      <w:pPr>
        <w:spacing w:after="0"/>
        <w:jc w:val="both"/>
        <w:rPr>
          <w:rFonts w:ascii="Times New Roman" w:hAnsi="Times New Roman" w:cs="Times New Roman"/>
          <w:color w:val="000000" w:themeColor="text1"/>
          <w:sz w:val="24"/>
          <w:szCs w:val="24"/>
        </w:rPr>
      </w:pPr>
    </w:p>
    <w:p w14:paraId="4C8BE47A" w14:textId="77777777" w:rsidR="00AE7A98" w:rsidRDefault="00AE7A98" w:rsidP="00476143">
      <w:pPr>
        <w:spacing w:after="0"/>
        <w:jc w:val="both"/>
        <w:rPr>
          <w:rFonts w:ascii="Times New Roman" w:hAnsi="Times New Roman" w:cs="Times New Roman"/>
          <w:color w:val="000000" w:themeColor="text1"/>
          <w:sz w:val="24"/>
          <w:szCs w:val="24"/>
        </w:rPr>
      </w:pPr>
    </w:p>
    <w:p w14:paraId="487A2109" w14:textId="10F23723" w:rsidR="00900E39" w:rsidRPr="00476143" w:rsidRDefault="00476143" w:rsidP="00476143">
      <w:pPr>
        <w:spacing w:after="0"/>
        <w:jc w:val="both"/>
        <w:rPr>
          <w:rFonts w:ascii="Times New Roman" w:hAnsi="Times New Roman" w:cs="Times New Roman"/>
          <w:i/>
          <w:iCs/>
          <w:color w:val="000000" w:themeColor="text1"/>
          <w:sz w:val="24"/>
          <w:szCs w:val="24"/>
        </w:rPr>
      </w:pPr>
      <w:r w:rsidRPr="00476143">
        <w:rPr>
          <w:rFonts w:ascii="Times New Roman" w:hAnsi="Times New Roman" w:cs="Times New Roman"/>
          <w:i/>
          <w:iCs/>
          <w:color w:val="000000" w:themeColor="text1"/>
          <w:sz w:val="24"/>
          <w:szCs w:val="24"/>
        </w:rPr>
        <w:t xml:space="preserve">G5. </w:t>
      </w:r>
      <w:r w:rsidR="00900E39" w:rsidRPr="00476143">
        <w:rPr>
          <w:rFonts w:ascii="Times New Roman" w:hAnsi="Times New Roman" w:cs="Times New Roman"/>
          <w:i/>
          <w:iCs/>
          <w:color w:val="000000" w:themeColor="text1"/>
          <w:sz w:val="24"/>
          <w:szCs w:val="24"/>
        </w:rPr>
        <w:t xml:space="preserve">En matière gracieuse, le rôle du juge </w:t>
      </w:r>
      <w:r w:rsidR="002267BD">
        <w:rPr>
          <w:rFonts w:ascii="Times New Roman" w:hAnsi="Times New Roman" w:cs="Times New Roman"/>
          <w:i/>
          <w:iCs/>
          <w:color w:val="000000" w:themeColor="text1"/>
          <w:sz w:val="24"/>
          <w:szCs w:val="24"/>
        </w:rPr>
        <w:t xml:space="preserve">en tant que </w:t>
      </w:r>
      <w:r w:rsidR="00900E39" w:rsidRPr="00476143">
        <w:rPr>
          <w:rFonts w:ascii="Times New Roman" w:hAnsi="Times New Roman" w:cs="Times New Roman"/>
          <w:i/>
          <w:iCs/>
          <w:color w:val="000000" w:themeColor="text1"/>
          <w:sz w:val="24"/>
          <w:szCs w:val="24"/>
        </w:rPr>
        <w:t xml:space="preserve">« contrôleur de la légalité » ou « œil de la loi » et protecteur des </w:t>
      </w:r>
      <w:r w:rsidR="002267BD">
        <w:rPr>
          <w:rFonts w:ascii="Times New Roman" w:hAnsi="Times New Roman" w:cs="Times New Roman"/>
          <w:i/>
          <w:iCs/>
          <w:color w:val="000000" w:themeColor="text1"/>
          <w:sz w:val="24"/>
          <w:szCs w:val="24"/>
        </w:rPr>
        <w:t xml:space="preserve">personnes déclarées </w:t>
      </w:r>
      <w:r w:rsidR="00900E39" w:rsidRPr="00476143">
        <w:rPr>
          <w:rFonts w:ascii="Times New Roman" w:hAnsi="Times New Roman" w:cs="Times New Roman"/>
          <w:i/>
          <w:iCs/>
          <w:color w:val="000000" w:themeColor="text1"/>
          <w:sz w:val="24"/>
          <w:szCs w:val="24"/>
        </w:rPr>
        <w:t>incapables</w:t>
      </w:r>
      <w:r w:rsidR="002267BD">
        <w:rPr>
          <w:rFonts w:ascii="Times New Roman" w:hAnsi="Times New Roman" w:cs="Times New Roman"/>
          <w:i/>
          <w:iCs/>
          <w:color w:val="000000" w:themeColor="text1"/>
          <w:sz w:val="24"/>
          <w:szCs w:val="24"/>
        </w:rPr>
        <w:t xml:space="preserve"> d’exercice</w:t>
      </w:r>
      <w:r w:rsidR="00900E39" w:rsidRPr="00476143">
        <w:rPr>
          <w:rFonts w:ascii="Times New Roman" w:hAnsi="Times New Roman" w:cs="Times New Roman"/>
          <w:i/>
          <w:iCs/>
          <w:color w:val="000000" w:themeColor="text1"/>
          <w:sz w:val="24"/>
          <w:szCs w:val="24"/>
        </w:rPr>
        <w:t xml:space="preserve"> (notamment le pouvoir de refuser d’entériner l’accord des parties s’il lui apparaît contraire aux intérêts de l’enfant mineur) donne-il au juge un pouvoir plus étendu </w:t>
      </w:r>
      <w:r>
        <w:rPr>
          <w:rFonts w:ascii="Times New Roman" w:hAnsi="Times New Roman" w:cs="Times New Roman"/>
          <w:i/>
          <w:iCs/>
          <w:color w:val="000000" w:themeColor="text1"/>
          <w:sz w:val="24"/>
          <w:szCs w:val="24"/>
        </w:rPr>
        <w:t xml:space="preserve">que dans les autres matières </w:t>
      </w:r>
      <w:r w:rsidR="00900E39" w:rsidRPr="00476143">
        <w:rPr>
          <w:rFonts w:ascii="Times New Roman" w:hAnsi="Times New Roman" w:cs="Times New Roman"/>
          <w:i/>
          <w:iCs/>
          <w:color w:val="000000" w:themeColor="text1"/>
          <w:sz w:val="24"/>
          <w:szCs w:val="24"/>
        </w:rPr>
        <w:t>?</w:t>
      </w:r>
    </w:p>
    <w:p w14:paraId="54C27EAC" w14:textId="1B8E167C" w:rsidR="00900E39" w:rsidRPr="00476143" w:rsidRDefault="00476143" w:rsidP="00724626">
      <w:pPr>
        <w:spacing w:after="0"/>
        <w:rPr>
          <w:rFonts w:ascii="Times New Roman" w:hAnsi="Times New Roman" w:cs="Times New Roman"/>
          <w:i/>
          <w:iCs/>
          <w:color w:val="000000" w:themeColor="text1"/>
          <w:sz w:val="24"/>
          <w:szCs w:val="24"/>
        </w:rPr>
      </w:pPr>
      <w:r w:rsidRPr="00476143">
        <w:rPr>
          <w:rFonts w:ascii="Times New Roman" w:hAnsi="Times New Roman" w:cs="Times New Roman"/>
          <w:i/>
          <w:iCs/>
          <w:color w:val="000000" w:themeColor="text1"/>
          <w:sz w:val="24"/>
          <w:szCs w:val="24"/>
        </w:rPr>
        <w:t xml:space="preserve">Quels pouvoirs supplémentaires donne-t-il au magistrat ? </w:t>
      </w:r>
    </w:p>
    <w:p w14:paraId="44A84186" w14:textId="2DC8EA2C" w:rsidR="005B4CB8" w:rsidRDefault="005B4CB8" w:rsidP="00724626">
      <w:pPr>
        <w:spacing w:after="0"/>
        <w:rPr>
          <w:rFonts w:ascii="Times New Roman" w:hAnsi="Times New Roman" w:cs="Times New Roman"/>
          <w:b/>
          <w:bCs/>
          <w:color w:val="000000" w:themeColor="text1"/>
          <w:sz w:val="24"/>
          <w:szCs w:val="24"/>
        </w:rPr>
      </w:pPr>
    </w:p>
    <w:p w14:paraId="76ABD432" w14:textId="77777777" w:rsidR="005B4CB8" w:rsidRPr="00476143" w:rsidRDefault="005B4CB8" w:rsidP="00724626">
      <w:pPr>
        <w:spacing w:after="0"/>
        <w:rPr>
          <w:rFonts w:ascii="Times New Roman" w:hAnsi="Times New Roman" w:cs="Times New Roman"/>
          <w:b/>
          <w:bCs/>
          <w:color w:val="000000" w:themeColor="text1"/>
          <w:sz w:val="24"/>
          <w:szCs w:val="24"/>
        </w:rPr>
      </w:pPr>
    </w:p>
    <w:p w14:paraId="7F42FE67" w14:textId="77777777" w:rsidR="00C4018E" w:rsidRDefault="00476143" w:rsidP="00E445DD">
      <w:pPr>
        <w:pStyle w:val="Paragraphedeliste"/>
        <w:numPr>
          <w:ilvl w:val="0"/>
          <w:numId w:val="5"/>
        </w:num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LES VOIES DE RECOURS</w:t>
      </w:r>
      <w:r w:rsidR="004444F9" w:rsidRPr="00476143">
        <w:rPr>
          <w:rFonts w:ascii="Times New Roman" w:hAnsi="Times New Roman" w:cs="Times New Roman"/>
          <w:b/>
          <w:bCs/>
          <w:color w:val="000000" w:themeColor="text1"/>
          <w:sz w:val="24"/>
          <w:szCs w:val="24"/>
        </w:rPr>
        <w:t xml:space="preserve"> </w:t>
      </w:r>
    </w:p>
    <w:p w14:paraId="20BA76D8" w14:textId="65526069" w:rsidR="00C4018E" w:rsidRDefault="00C4018E" w:rsidP="00C4018E">
      <w:pPr>
        <w:spacing w:after="0"/>
        <w:rPr>
          <w:rFonts w:ascii="Times New Roman" w:hAnsi="Times New Roman" w:cs="Times New Roman"/>
          <w:color w:val="000000" w:themeColor="text1"/>
          <w:sz w:val="24"/>
          <w:szCs w:val="24"/>
        </w:rPr>
      </w:pPr>
    </w:p>
    <w:p w14:paraId="244981AD" w14:textId="33D5B987" w:rsidR="0088327D" w:rsidRDefault="0088327D" w:rsidP="00C4018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vue de limiter les recours, </w:t>
      </w:r>
      <w:r w:rsidR="007C5F69">
        <w:rPr>
          <w:rFonts w:ascii="Times New Roman" w:hAnsi="Times New Roman" w:cs="Times New Roman"/>
          <w:color w:val="000000" w:themeColor="text1"/>
          <w:sz w:val="24"/>
          <w:szCs w:val="24"/>
        </w:rPr>
        <w:t xml:space="preserve">il n’est désormais plus possible de faire appel immédiatement des décisions « avant dire droit ». </w:t>
      </w:r>
    </w:p>
    <w:p w14:paraId="16AC7344" w14:textId="77777777" w:rsidR="00AE7A98" w:rsidRDefault="00AE7A98" w:rsidP="00C4018E">
      <w:pPr>
        <w:spacing w:after="0"/>
        <w:rPr>
          <w:rFonts w:ascii="Times New Roman" w:hAnsi="Times New Roman" w:cs="Times New Roman"/>
          <w:color w:val="FF0000"/>
          <w:sz w:val="24"/>
          <w:szCs w:val="24"/>
        </w:rPr>
      </w:pPr>
    </w:p>
    <w:p w14:paraId="3FEAF56A" w14:textId="77777777" w:rsidR="007C5F69" w:rsidRDefault="00AE7A98" w:rsidP="00AE7A98">
      <w:pPr>
        <w:spacing w:after="0"/>
        <w:jc w:val="both"/>
        <w:rPr>
          <w:rFonts w:ascii="Times New Roman" w:hAnsi="Times New Roman" w:cs="Times New Roman"/>
          <w:i/>
          <w:iCs/>
          <w:color w:val="000000" w:themeColor="text1"/>
          <w:sz w:val="24"/>
          <w:szCs w:val="24"/>
        </w:rPr>
      </w:pPr>
      <w:r w:rsidRPr="00F92BF7">
        <w:rPr>
          <w:rFonts w:ascii="Times New Roman" w:hAnsi="Times New Roman" w:cs="Times New Roman"/>
          <w:i/>
          <w:iCs/>
          <w:color w:val="000000" w:themeColor="text1"/>
          <w:sz w:val="24"/>
          <w:szCs w:val="24"/>
        </w:rPr>
        <w:t>H.1.</w:t>
      </w:r>
      <w:r>
        <w:rPr>
          <w:rFonts w:ascii="Times New Roman" w:hAnsi="Times New Roman" w:cs="Times New Roman"/>
          <w:i/>
          <w:iCs/>
          <w:color w:val="000000" w:themeColor="text1"/>
          <w:sz w:val="24"/>
          <w:szCs w:val="24"/>
        </w:rPr>
        <w:t xml:space="preserve"> Dans votre pratique, rencontrez-vous souvent des décisions non-appelables au sens de l’article 1050, alinéa 2 du Code judiciaire, à savoir des décisions avant dire droit ou des décisions dans lesquelles le juge déroge expressément au caractère non-appelable de la décision ? </w:t>
      </w:r>
    </w:p>
    <w:p w14:paraId="63652BC1" w14:textId="6311E0D3" w:rsidR="00AE7A98" w:rsidRDefault="00AE7A98" w:rsidP="00AE7A98">
      <w:pPr>
        <w:spacing w:after="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Pouvez-vous en donner des exemples ? </w:t>
      </w:r>
    </w:p>
    <w:p w14:paraId="3B4C6F4B" w14:textId="43D26CD0" w:rsidR="00AE7A98" w:rsidRPr="007C5F69" w:rsidRDefault="00AE7A98" w:rsidP="00AE7A98">
      <w:pPr>
        <w:spacing w:after="0"/>
        <w:rPr>
          <w:rFonts w:ascii="Times New Roman" w:hAnsi="Times New Roman" w:cs="Times New Roman"/>
          <w:color w:val="000000" w:themeColor="text1"/>
          <w:sz w:val="24"/>
          <w:szCs w:val="24"/>
        </w:rPr>
      </w:pPr>
    </w:p>
    <w:p w14:paraId="7AA53748" w14:textId="77777777" w:rsidR="007C5F69" w:rsidRPr="007C5F69" w:rsidRDefault="007C5F69" w:rsidP="00AE7A98">
      <w:pPr>
        <w:spacing w:after="0"/>
        <w:rPr>
          <w:rFonts w:ascii="Times New Roman" w:hAnsi="Times New Roman" w:cs="Times New Roman"/>
          <w:color w:val="000000" w:themeColor="text1"/>
          <w:sz w:val="24"/>
          <w:szCs w:val="24"/>
        </w:rPr>
      </w:pPr>
    </w:p>
    <w:p w14:paraId="7E566476" w14:textId="77777777" w:rsidR="00AE7A98" w:rsidRDefault="00AE7A98" w:rsidP="00AE7A98">
      <w:pPr>
        <w:spacing w:after="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H.2. Pensez-vous qu’il soit opportun de maintenir une telle interdiction en matière familiale ? Pour quel(s) motif(s) ?</w:t>
      </w:r>
    </w:p>
    <w:p w14:paraId="5359095D" w14:textId="3D9725AD" w:rsidR="00AE7A98" w:rsidRPr="007C5F69" w:rsidRDefault="00AE7A98" w:rsidP="00AE7A98">
      <w:pPr>
        <w:spacing w:after="0"/>
        <w:rPr>
          <w:rFonts w:ascii="Times New Roman" w:hAnsi="Times New Roman" w:cs="Times New Roman"/>
          <w:color w:val="000000" w:themeColor="text1"/>
          <w:sz w:val="24"/>
          <w:szCs w:val="24"/>
        </w:rPr>
      </w:pPr>
    </w:p>
    <w:p w14:paraId="6A8D2507" w14:textId="77777777" w:rsidR="007C5F69" w:rsidRPr="007C5F69" w:rsidRDefault="007C5F69" w:rsidP="00AE7A98">
      <w:pPr>
        <w:spacing w:after="0"/>
        <w:rPr>
          <w:rFonts w:ascii="Times New Roman" w:hAnsi="Times New Roman" w:cs="Times New Roman"/>
          <w:color w:val="000000" w:themeColor="text1"/>
          <w:sz w:val="24"/>
          <w:szCs w:val="24"/>
        </w:rPr>
      </w:pPr>
    </w:p>
    <w:p w14:paraId="5FD0D454" w14:textId="3FF88F1D" w:rsidR="007C5F69" w:rsidRPr="007C5F69" w:rsidRDefault="007C5F69" w:rsidP="00AE7A98">
      <w:pPr>
        <w:spacing w:after="0"/>
        <w:rPr>
          <w:rFonts w:ascii="Times New Roman" w:hAnsi="Times New Roman" w:cs="Times New Roman"/>
          <w:color w:val="000000" w:themeColor="text1"/>
          <w:sz w:val="24"/>
          <w:szCs w:val="24"/>
        </w:rPr>
      </w:pPr>
      <w:r w:rsidRPr="007C5F69">
        <w:rPr>
          <w:rFonts w:ascii="Times New Roman" w:hAnsi="Times New Roman" w:cs="Times New Roman"/>
          <w:color w:val="000000" w:themeColor="text1"/>
          <w:sz w:val="24"/>
          <w:szCs w:val="24"/>
        </w:rPr>
        <w:t xml:space="preserve">Le caractère exécutoire des décisions est devenu la règle en droit judiciaire civil belge. </w:t>
      </w:r>
    </w:p>
    <w:p w14:paraId="478F0997" w14:textId="77777777" w:rsidR="00AE7A98" w:rsidRDefault="00AE7A98" w:rsidP="00AE7A98">
      <w:pPr>
        <w:spacing w:after="0"/>
        <w:jc w:val="both"/>
        <w:rPr>
          <w:rFonts w:ascii="Times New Roman" w:hAnsi="Times New Roman" w:cs="Times New Roman"/>
          <w:i/>
          <w:iCs/>
          <w:color w:val="000000" w:themeColor="text1"/>
          <w:sz w:val="24"/>
          <w:szCs w:val="24"/>
        </w:rPr>
      </w:pPr>
    </w:p>
    <w:p w14:paraId="4A951A94" w14:textId="77777777" w:rsidR="007C5F69" w:rsidRDefault="00AE7A98" w:rsidP="00AE7A98">
      <w:pPr>
        <w:spacing w:after="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H.5. Compte tenu du prescrit de l’article 1398/1 du Code judiciaire (l’opposition ou l’appel de la partie défaillante contre un jugement définitif rendu par le juge du tribunal de la famille n’en suspendent pas l’exécution) et depuis la réforme de l’article 1047 du même Code (prévoyant l’opposition pour tout jugement rendu en dernier ressort</w:t>
      </w:r>
      <w:r>
        <w:rPr>
          <w:rFonts w:ascii="Times New Roman" w:hAnsi="Times New Roman" w:cs="Times New Roman"/>
          <w:color w:val="000000" w:themeColor="text1"/>
          <w:sz w:val="24"/>
          <w:szCs w:val="24"/>
        </w:rPr>
        <w:t>)</w:t>
      </w:r>
      <w:r>
        <w:rPr>
          <w:rFonts w:ascii="Times New Roman" w:hAnsi="Times New Roman" w:cs="Times New Roman"/>
          <w:i/>
          <w:iCs/>
          <w:color w:val="000000" w:themeColor="text1"/>
          <w:sz w:val="24"/>
          <w:szCs w:val="24"/>
        </w:rPr>
        <w:t xml:space="preserve">, considérez-vous que le juge familial doive être plus prudent désormais avant d’admettre le prononcé un jugement par défaut ? </w:t>
      </w:r>
    </w:p>
    <w:p w14:paraId="3663FBDD" w14:textId="77777777" w:rsidR="007C5F69" w:rsidRDefault="00AE7A98" w:rsidP="00AE7A98">
      <w:pPr>
        <w:spacing w:after="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Si oui, pourquoi ? </w:t>
      </w:r>
    </w:p>
    <w:p w14:paraId="556FD02D" w14:textId="184C9DD3" w:rsidR="00AE7A98" w:rsidRPr="00F92BF7" w:rsidRDefault="00AE7A98" w:rsidP="00AE7A98">
      <w:pPr>
        <w:spacing w:after="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Pensez-vous qu’il y a</w:t>
      </w:r>
      <w:r w:rsidR="007C5F69">
        <w:rPr>
          <w:rFonts w:ascii="Times New Roman" w:hAnsi="Times New Roman" w:cs="Times New Roman"/>
          <w:i/>
          <w:iCs/>
          <w:color w:val="000000" w:themeColor="text1"/>
          <w:sz w:val="24"/>
          <w:szCs w:val="24"/>
        </w:rPr>
        <w:t>it</w:t>
      </w:r>
      <w:r>
        <w:rPr>
          <w:rFonts w:ascii="Times New Roman" w:hAnsi="Times New Roman" w:cs="Times New Roman"/>
          <w:i/>
          <w:iCs/>
          <w:color w:val="000000" w:themeColor="text1"/>
          <w:sz w:val="24"/>
          <w:szCs w:val="24"/>
        </w:rPr>
        <w:t xml:space="preserve"> lieu de maintenir la règle prévue à l’article 1398/1 du Code judiciaire ? </w:t>
      </w:r>
    </w:p>
    <w:p w14:paraId="3D9244E2" w14:textId="77777777" w:rsidR="00AE7A98" w:rsidRDefault="00AE7A98" w:rsidP="00AE7A98">
      <w:pPr>
        <w:spacing w:after="0"/>
        <w:rPr>
          <w:rFonts w:ascii="Times New Roman" w:hAnsi="Times New Roman" w:cs="Times New Roman"/>
          <w:color w:val="FF0000"/>
          <w:sz w:val="24"/>
          <w:szCs w:val="24"/>
        </w:rPr>
      </w:pPr>
    </w:p>
    <w:p w14:paraId="2F697994" w14:textId="4FB76DBE" w:rsidR="00AE7A98" w:rsidRDefault="00AE7A98" w:rsidP="00AE7A98">
      <w:pPr>
        <w:spacing w:after="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lastRenderedPageBreak/>
        <w:t>H.6. Au regard de ce qui précède, considérez-vous que la circonstance que le jugement a</w:t>
      </w:r>
      <w:r w:rsidR="007C5F69">
        <w:rPr>
          <w:rFonts w:ascii="Times New Roman" w:hAnsi="Times New Roman" w:cs="Times New Roman"/>
          <w:i/>
          <w:iCs/>
          <w:color w:val="000000" w:themeColor="text1"/>
          <w:sz w:val="24"/>
          <w:szCs w:val="24"/>
        </w:rPr>
        <w:t>it</w:t>
      </w:r>
      <w:r>
        <w:rPr>
          <w:rFonts w:ascii="Times New Roman" w:hAnsi="Times New Roman" w:cs="Times New Roman"/>
          <w:i/>
          <w:iCs/>
          <w:color w:val="000000" w:themeColor="text1"/>
          <w:sz w:val="24"/>
          <w:szCs w:val="24"/>
        </w:rPr>
        <w:t xml:space="preserve"> été p</w:t>
      </w:r>
      <w:r w:rsidR="007C5F69">
        <w:rPr>
          <w:rFonts w:ascii="Times New Roman" w:hAnsi="Times New Roman" w:cs="Times New Roman"/>
          <w:i/>
          <w:iCs/>
          <w:color w:val="000000" w:themeColor="text1"/>
          <w:sz w:val="24"/>
          <w:szCs w:val="24"/>
        </w:rPr>
        <w:t>rononcé</w:t>
      </w:r>
      <w:r>
        <w:rPr>
          <w:rFonts w:ascii="Times New Roman" w:hAnsi="Times New Roman" w:cs="Times New Roman"/>
          <w:i/>
          <w:iCs/>
          <w:color w:val="000000" w:themeColor="text1"/>
          <w:sz w:val="24"/>
          <w:szCs w:val="24"/>
        </w:rPr>
        <w:t xml:space="preserve"> par défaut en première instance est de nature à favoriser un débat lors de l’audience d’introduction devant la juridiction d’appel ? </w:t>
      </w:r>
    </w:p>
    <w:p w14:paraId="7C69F6AF" w14:textId="77777777" w:rsidR="00AE7A98" w:rsidRDefault="00AE7A98" w:rsidP="00AE7A98">
      <w:pPr>
        <w:spacing w:after="0"/>
        <w:jc w:val="both"/>
        <w:rPr>
          <w:rFonts w:ascii="Times New Roman" w:hAnsi="Times New Roman" w:cs="Times New Roman"/>
          <w:i/>
          <w:iCs/>
          <w:color w:val="000000" w:themeColor="text1"/>
          <w:sz w:val="24"/>
          <w:szCs w:val="24"/>
        </w:rPr>
      </w:pPr>
    </w:p>
    <w:p w14:paraId="64527C3D" w14:textId="77777777" w:rsidR="00AE7A98" w:rsidRDefault="00AE7A98" w:rsidP="00AE7A98">
      <w:pPr>
        <w:spacing w:after="0"/>
        <w:jc w:val="both"/>
        <w:rPr>
          <w:rFonts w:ascii="Times New Roman" w:hAnsi="Times New Roman" w:cs="Times New Roman"/>
          <w:i/>
          <w:iCs/>
          <w:color w:val="000000" w:themeColor="text1"/>
          <w:sz w:val="24"/>
          <w:szCs w:val="24"/>
        </w:rPr>
      </w:pPr>
    </w:p>
    <w:p w14:paraId="4AC81716" w14:textId="77777777" w:rsidR="00AE7A98" w:rsidRPr="00AE7A98" w:rsidRDefault="00AE7A98" w:rsidP="00AE7A98">
      <w:pPr>
        <w:spacing w:after="0"/>
        <w:rPr>
          <w:rFonts w:ascii="Times New Roman" w:hAnsi="Times New Roman" w:cs="Times New Roman"/>
          <w:color w:val="000000" w:themeColor="text1"/>
          <w:sz w:val="24"/>
          <w:szCs w:val="24"/>
        </w:rPr>
      </w:pPr>
      <w:r w:rsidRPr="00AE7A98">
        <w:rPr>
          <w:rFonts w:ascii="Times New Roman" w:hAnsi="Times New Roman" w:cs="Times New Roman"/>
          <w:color w:val="000000" w:themeColor="text1"/>
          <w:sz w:val="24"/>
          <w:szCs w:val="24"/>
        </w:rPr>
        <w:t xml:space="preserve">La réforme de 2014 </w:t>
      </w:r>
      <w:r>
        <w:rPr>
          <w:rFonts w:ascii="Times New Roman" w:hAnsi="Times New Roman" w:cs="Times New Roman"/>
          <w:color w:val="000000" w:themeColor="text1"/>
          <w:sz w:val="24"/>
          <w:szCs w:val="24"/>
        </w:rPr>
        <w:t xml:space="preserve">a institutionalisé le système de la « saisine permanente » du Tribunal de la Famille pour les affaires réputées urgentes, lequel a modifié sensiblement le traitement d’un élément nouveau survenant en cours de litige, par les juridictions familiales. </w:t>
      </w:r>
    </w:p>
    <w:p w14:paraId="788E74EA" w14:textId="77777777" w:rsidR="00AE7A98" w:rsidRDefault="00AE7A98" w:rsidP="00AE7A98">
      <w:pPr>
        <w:spacing w:after="0"/>
        <w:jc w:val="both"/>
        <w:rPr>
          <w:rFonts w:ascii="Times New Roman" w:hAnsi="Times New Roman" w:cs="Times New Roman"/>
          <w:i/>
          <w:iCs/>
          <w:color w:val="000000" w:themeColor="text1"/>
          <w:sz w:val="24"/>
          <w:szCs w:val="24"/>
        </w:rPr>
      </w:pPr>
    </w:p>
    <w:p w14:paraId="4C2AEA00" w14:textId="71DBF7AC" w:rsidR="00AE7A98" w:rsidRDefault="00AE7A98" w:rsidP="00AE7A98">
      <w:pPr>
        <w:spacing w:after="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H.7. Dans le cadre du mécanisme de la saine permanente, estimez-vous que les définitions de l’élément nouveau reprises à l’article 1253ter/7 du Code judiciaire</w:t>
      </w:r>
      <w:r>
        <w:rPr>
          <w:rStyle w:val="Appelnotedebasdep"/>
          <w:rFonts w:ascii="Times New Roman" w:hAnsi="Times New Roman" w:cs="Times New Roman"/>
          <w:i/>
          <w:iCs/>
          <w:color w:val="000000" w:themeColor="text1"/>
          <w:sz w:val="24"/>
          <w:szCs w:val="24"/>
        </w:rPr>
        <w:footnoteReference w:id="1"/>
      </w:r>
      <w:r>
        <w:rPr>
          <w:rFonts w:ascii="Times New Roman" w:hAnsi="Times New Roman" w:cs="Times New Roman"/>
          <w:i/>
          <w:iCs/>
          <w:color w:val="000000" w:themeColor="text1"/>
          <w:sz w:val="24"/>
          <w:szCs w:val="24"/>
        </w:rPr>
        <w:t xml:space="preserve"> sont en adéquation avec la pratique ? </w:t>
      </w:r>
    </w:p>
    <w:p w14:paraId="08298233" w14:textId="12FCA8D6" w:rsidR="00AE7A98" w:rsidRDefault="00AE7A98" w:rsidP="00AE7A98">
      <w:pPr>
        <w:spacing w:after="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Dans leur application, procédez-vous à une application cumulative</w:t>
      </w:r>
      <w:r w:rsidR="00FB12F8">
        <w:rPr>
          <w:rFonts w:ascii="Times New Roman" w:hAnsi="Times New Roman" w:cs="Times New Roman"/>
          <w:i/>
          <w:iCs/>
          <w:color w:val="000000" w:themeColor="text1"/>
          <w:sz w:val="24"/>
          <w:szCs w:val="24"/>
        </w:rPr>
        <w:t xml:space="preserve"> (il faut que l’élément soit inconnu </w:t>
      </w:r>
      <w:r w:rsidR="00FB12F8" w:rsidRPr="00FB12F8">
        <w:rPr>
          <w:rFonts w:ascii="Times New Roman" w:hAnsi="Times New Roman" w:cs="Times New Roman"/>
          <w:color w:val="000000" w:themeColor="text1"/>
          <w:sz w:val="24"/>
          <w:szCs w:val="24"/>
        </w:rPr>
        <w:t>et</w:t>
      </w:r>
      <w:r w:rsidR="00FB12F8">
        <w:rPr>
          <w:rFonts w:ascii="Times New Roman" w:hAnsi="Times New Roman" w:cs="Times New Roman"/>
          <w:i/>
          <w:iCs/>
          <w:color w:val="000000" w:themeColor="text1"/>
          <w:sz w:val="24"/>
          <w:szCs w:val="24"/>
        </w:rPr>
        <w:t xml:space="preserve"> qu’il rencontre l’une des définitions du 2° ou 3°)</w:t>
      </w:r>
      <w:r>
        <w:rPr>
          <w:rFonts w:ascii="Times New Roman" w:hAnsi="Times New Roman" w:cs="Times New Roman"/>
          <w:i/>
          <w:iCs/>
          <w:color w:val="000000" w:themeColor="text1"/>
          <w:sz w:val="24"/>
          <w:szCs w:val="24"/>
        </w:rPr>
        <w:t xml:space="preserve"> ou alternative </w:t>
      </w:r>
      <w:r w:rsidR="00FB12F8">
        <w:rPr>
          <w:rFonts w:ascii="Times New Roman" w:hAnsi="Times New Roman" w:cs="Times New Roman"/>
          <w:i/>
          <w:iCs/>
          <w:color w:val="000000" w:themeColor="text1"/>
          <w:sz w:val="24"/>
          <w:szCs w:val="24"/>
        </w:rPr>
        <w:t xml:space="preserve">(Il suffit que l’élément corresponde au 1°, 2° </w:t>
      </w:r>
      <w:r w:rsidR="00FB12F8" w:rsidRPr="00FB12F8">
        <w:rPr>
          <w:rFonts w:ascii="Times New Roman" w:hAnsi="Times New Roman" w:cs="Times New Roman"/>
          <w:color w:val="000000" w:themeColor="text1"/>
          <w:sz w:val="24"/>
          <w:szCs w:val="24"/>
        </w:rPr>
        <w:t xml:space="preserve">ou </w:t>
      </w:r>
      <w:r w:rsidR="00FB12F8">
        <w:rPr>
          <w:rFonts w:ascii="Times New Roman" w:hAnsi="Times New Roman" w:cs="Times New Roman"/>
          <w:i/>
          <w:iCs/>
          <w:color w:val="000000" w:themeColor="text1"/>
          <w:sz w:val="24"/>
          <w:szCs w:val="24"/>
        </w:rPr>
        <w:t xml:space="preserve">3°) </w:t>
      </w:r>
      <w:r>
        <w:rPr>
          <w:rFonts w:ascii="Times New Roman" w:hAnsi="Times New Roman" w:cs="Times New Roman"/>
          <w:i/>
          <w:iCs/>
          <w:color w:val="000000" w:themeColor="text1"/>
          <w:sz w:val="24"/>
          <w:szCs w:val="24"/>
        </w:rPr>
        <w:t xml:space="preserve">de ces définitions ? </w:t>
      </w:r>
    </w:p>
    <w:p w14:paraId="1B91012C" w14:textId="0000EF32" w:rsidR="00FB12F8" w:rsidRDefault="00FB12F8" w:rsidP="00AE7A98">
      <w:pPr>
        <w:spacing w:after="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En matière de contributions alimentaire, le prescrit des articles 1321 et suivants du Code judiciaire</w:t>
      </w:r>
      <w:r w:rsidR="00910346">
        <w:rPr>
          <w:rFonts w:ascii="Times New Roman" w:hAnsi="Times New Roman" w:cs="Times New Roman"/>
          <w:i/>
          <w:iCs/>
          <w:color w:val="000000" w:themeColor="text1"/>
          <w:sz w:val="24"/>
          <w:szCs w:val="24"/>
        </w:rPr>
        <w:t xml:space="preserve"> constitue-t-il à vos yeux une règle supplémentaire relative aux éléments nouveaux ? </w:t>
      </w:r>
    </w:p>
    <w:p w14:paraId="71392AB0" w14:textId="39278CC9" w:rsidR="007C5F69" w:rsidRPr="007C5F69" w:rsidRDefault="007C5F69" w:rsidP="00AE7A98">
      <w:pPr>
        <w:spacing w:after="0"/>
        <w:jc w:val="both"/>
        <w:rPr>
          <w:rFonts w:ascii="Times New Roman" w:hAnsi="Times New Roman" w:cs="Times New Roman"/>
          <w:color w:val="000000" w:themeColor="text1"/>
          <w:sz w:val="24"/>
          <w:szCs w:val="24"/>
        </w:rPr>
      </w:pPr>
    </w:p>
    <w:p w14:paraId="3D50D5C2" w14:textId="77777777" w:rsidR="007C5F69" w:rsidRPr="007C5F69" w:rsidRDefault="007C5F69" w:rsidP="00AE7A98">
      <w:pPr>
        <w:spacing w:after="0"/>
        <w:jc w:val="both"/>
        <w:rPr>
          <w:rFonts w:ascii="Times New Roman" w:hAnsi="Times New Roman" w:cs="Times New Roman"/>
          <w:color w:val="000000" w:themeColor="text1"/>
          <w:sz w:val="24"/>
          <w:szCs w:val="24"/>
        </w:rPr>
      </w:pPr>
    </w:p>
    <w:p w14:paraId="675DB641" w14:textId="7425B424" w:rsidR="00FB12F8" w:rsidRDefault="00AE7A98" w:rsidP="00AE7A98">
      <w:pPr>
        <w:spacing w:after="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H.8. </w:t>
      </w:r>
      <w:r w:rsidR="00910346">
        <w:rPr>
          <w:rFonts w:ascii="Times New Roman" w:hAnsi="Times New Roman" w:cs="Times New Roman"/>
          <w:i/>
          <w:iCs/>
          <w:color w:val="000000" w:themeColor="text1"/>
          <w:sz w:val="24"/>
          <w:szCs w:val="24"/>
        </w:rPr>
        <w:t>Concrètement, q</w:t>
      </w:r>
      <w:r>
        <w:rPr>
          <w:rFonts w:ascii="Times New Roman" w:hAnsi="Times New Roman" w:cs="Times New Roman"/>
          <w:i/>
          <w:iCs/>
          <w:color w:val="000000" w:themeColor="text1"/>
          <w:sz w:val="24"/>
          <w:szCs w:val="24"/>
        </w:rPr>
        <w:t xml:space="preserve">uelles circonstances </w:t>
      </w:r>
      <w:r w:rsidR="00910346">
        <w:rPr>
          <w:rFonts w:ascii="Times New Roman" w:hAnsi="Times New Roman" w:cs="Times New Roman"/>
          <w:i/>
          <w:iCs/>
          <w:color w:val="000000" w:themeColor="text1"/>
          <w:sz w:val="24"/>
          <w:szCs w:val="24"/>
        </w:rPr>
        <w:t>ont été jugées</w:t>
      </w:r>
      <w:r>
        <w:rPr>
          <w:rFonts w:ascii="Times New Roman" w:hAnsi="Times New Roman" w:cs="Times New Roman"/>
          <w:i/>
          <w:iCs/>
          <w:color w:val="000000" w:themeColor="text1"/>
          <w:sz w:val="24"/>
          <w:szCs w:val="24"/>
        </w:rPr>
        <w:t xml:space="preserve"> susceptibles d’être constitutives d’un élément nouveau ? </w:t>
      </w:r>
    </w:p>
    <w:p w14:paraId="74748957" w14:textId="77777777" w:rsidR="00FB12F8" w:rsidRDefault="00AE7A98" w:rsidP="00AE7A98">
      <w:pPr>
        <w:spacing w:after="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A l’inverse, quelles situations ont été écartées à cet égard ? </w:t>
      </w:r>
    </w:p>
    <w:p w14:paraId="455EDD86" w14:textId="63A4E48E" w:rsidR="00AE7A98" w:rsidRDefault="00AE7A98" w:rsidP="00AE7A98">
      <w:pPr>
        <w:spacing w:after="0"/>
        <w:rPr>
          <w:rFonts w:ascii="Times New Roman" w:hAnsi="Times New Roman" w:cs="Times New Roman"/>
          <w:color w:val="FF0000"/>
          <w:sz w:val="24"/>
          <w:szCs w:val="24"/>
        </w:rPr>
      </w:pPr>
      <w:r>
        <w:rPr>
          <w:rFonts w:ascii="Times New Roman" w:hAnsi="Times New Roman" w:cs="Times New Roman"/>
          <w:i/>
          <w:iCs/>
          <w:color w:val="000000" w:themeColor="text1"/>
          <w:sz w:val="24"/>
          <w:szCs w:val="24"/>
        </w:rPr>
        <w:t xml:space="preserve">Quelles </w:t>
      </w:r>
      <w:r w:rsidR="00910346">
        <w:rPr>
          <w:rFonts w:ascii="Times New Roman" w:hAnsi="Times New Roman" w:cs="Times New Roman"/>
          <w:i/>
          <w:iCs/>
          <w:color w:val="000000" w:themeColor="text1"/>
          <w:sz w:val="24"/>
          <w:szCs w:val="24"/>
        </w:rPr>
        <w:t>conséquences pratiques ont-elles résulté du fait que les circonstances n’ont pas été jugées nouvelles</w:t>
      </w:r>
      <w:r>
        <w:rPr>
          <w:rFonts w:ascii="Times New Roman" w:hAnsi="Times New Roman" w:cs="Times New Roman"/>
          <w:i/>
          <w:iCs/>
          <w:color w:val="000000" w:themeColor="text1"/>
          <w:sz w:val="24"/>
          <w:szCs w:val="24"/>
        </w:rPr>
        <w:t> ?</w:t>
      </w:r>
    </w:p>
    <w:p w14:paraId="6EE3104B" w14:textId="77777777" w:rsidR="007C5F69" w:rsidRPr="007C5F69" w:rsidRDefault="007C5F69" w:rsidP="00910346">
      <w:pPr>
        <w:spacing w:after="0"/>
        <w:jc w:val="both"/>
        <w:rPr>
          <w:rFonts w:ascii="Times New Roman" w:hAnsi="Times New Roman" w:cs="Times New Roman"/>
          <w:i/>
          <w:iCs/>
          <w:color w:val="FF0000"/>
          <w:sz w:val="24"/>
          <w:szCs w:val="24"/>
        </w:rPr>
      </w:pPr>
    </w:p>
    <w:p w14:paraId="2E00B2BD" w14:textId="77777777" w:rsidR="007C5F69" w:rsidRPr="007C5F69" w:rsidRDefault="007C5F69" w:rsidP="00910346">
      <w:pPr>
        <w:spacing w:after="0"/>
        <w:jc w:val="both"/>
        <w:rPr>
          <w:rFonts w:ascii="Times New Roman" w:hAnsi="Times New Roman" w:cs="Times New Roman"/>
          <w:i/>
          <w:iCs/>
          <w:color w:val="FF0000"/>
          <w:sz w:val="24"/>
          <w:szCs w:val="24"/>
        </w:rPr>
      </w:pPr>
    </w:p>
    <w:p w14:paraId="54F61B47" w14:textId="17F50655" w:rsidR="00910346" w:rsidRPr="00910346" w:rsidRDefault="00910346" w:rsidP="00910346">
      <w:pPr>
        <w:spacing w:after="0"/>
        <w:jc w:val="both"/>
        <w:rPr>
          <w:rFonts w:ascii="Times New Roman" w:hAnsi="Times New Roman" w:cs="Times New Roman"/>
          <w:i/>
          <w:iCs/>
          <w:color w:val="000000" w:themeColor="text1"/>
          <w:sz w:val="24"/>
          <w:szCs w:val="24"/>
        </w:rPr>
      </w:pPr>
      <w:r w:rsidRPr="00910346">
        <w:rPr>
          <w:rFonts w:ascii="Times New Roman" w:hAnsi="Times New Roman" w:cs="Times New Roman"/>
          <w:i/>
          <w:iCs/>
          <w:color w:val="000000" w:themeColor="text1"/>
          <w:sz w:val="24"/>
          <w:szCs w:val="24"/>
        </w:rPr>
        <w:t>H.4. Compte tenu de l’effet dévolutif de l’appel (C. jud., art. 1068)</w:t>
      </w:r>
      <w:r w:rsidRPr="00910346">
        <w:rPr>
          <w:rFonts w:ascii="Times New Roman" w:hAnsi="Times New Roman" w:cs="Times New Roman"/>
          <w:color w:val="000000" w:themeColor="text1"/>
          <w:sz w:val="24"/>
          <w:szCs w:val="24"/>
        </w:rPr>
        <w:t xml:space="preserve">, </w:t>
      </w:r>
      <w:r w:rsidRPr="00910346">
        <w:rPr>
          <w:rFonts w:ascii="Times New Roman" w:hAnsi="Times New Roman" w:cs="Times New Roman"/>
          <w:i/>
          <w:iCs/>
          <w:color w:val="000000" w:themeColor="text1"/>
          <w:sz w:val="24"/>
          <w:szCs w:val="24"/>
        </w:rPr>
        <w:t xml:space="preserve">considérez-vous que la juridiction d’appel soit compétente pour connaître de l’existence de circonstances nouvelles au sens de l’article 1253ter/7 du Code judiciaire ? </w:t>
      </w:r>
    </w:p>
    <w:p w14:paraId="008152EE" w14:textId="77777777" w:rsidR="00910346" w:rsidRPr="00910346" w:rsidRDefault="00910346" w:rsidP="00910346">
      <w:pPr>
        <w:spacing w:after="0"/>
        <w:jc w:val="both"/>
        <w:rPr>
          <w:rFonts w:ascii="Times New Roman" w:hAnsi="Times New Roman" w:cs="Times New Roman"/>
          <w:color w:val="000000" w:themeColor="text1"/>
          <w:sz w:val="24"/>
          <w:szCs w:val="24"/>
        </w:rPr>
      </w:pPr>
      <w:r w:rsidRPr="00910346">
        <w:rPr>
          <w:rFonts w:ascii="Times New Roman" w:hAnsi="Times New Roman" w:cs="Times New Roman"/>
          <w:i/>
          <w:iCs/>
          <w:color w:val="000000" w:themeColor="text1"/>
          <w:sz w:val="24"/>
          <w:szCs w:val="24"/>
        </w:rPr>
        <w:t xml:space="preserve">Le justiciable pourrait-il néanmoins saisir les juridictions de première instance sur un autre fondement (urgence invoquée, mesures provisoires, mesures avant dire droit …) ? </w:t>
      </w:r>
    </w:p>
    <w:p w14:paraId="2913AD06" w14:textId="73F4EC1D" w:rsidR="00910346" w:rsidRPr="007C5F69" w:rsidRDefault="00910346" w:rsidP="00C4018E">
      <w:pPr>
        <w:spacing w:after="0"/>
        <w:rPr>
          <w:rFonts w:ascii="Times New Roman" w:hAnsi="Times New Roman" w:cs="Times New Roman"/>
          <w:i/>
          <w:iCs/>
          <w:color w:val="FF0000"/>
          <w:sz w:val="24"/>
          <w:szCs w:val="24"/>
        </w:rPr>
      </w:pPr>
    </w:p>
    <w:p w14:paraId="00EF9396" w14:textId="77777777" w:rsidR="007C5F69" w:rsidRPr="007C5F69" w:rsidRDefault="007C5F69" w:rsidP="00910346">
      <w:pPr>
        <w:spacing w:after="0"/>
        <w:jc w:val="both"/>
        <w:rPr>
          <w:rFonts w:ascii="Times New Roman" w:hAnsi="Times New Roman" w:cs="Times New Roman"/>
          <w:i/>
          <w:iCs/>
          <w:color w:val="000000" w:themeColor="text1"/>
          <w:sz w:val="24"/>
          <w:szCs w:val="24"/>
        </w:rPr>
      </w:pPr>
    </w:p>
    <w:p w14:paraId="75DB7F4C" w14:textId="6BD5B78D" w:rsidR="00910346" w:rsidRDefault="00910346" w:rsidP="00910346">
      <w:pPr>
        <w:spacing w:after="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H.3. Plus généralement, considérez-vous en pratique que l’appel saisit toujours automatiquement la Cour d’appel de l’intégralité du litige, selon l’article 1068 du Code judiciaire ? </w:t>
      </w:r>
    </w:p>
    <w:p w14:paraId="16131A0F" w14:textId="3EE50E88" w:rsidR="00910346" w:rsidRDefault="0088327D" w:rsidP="007C5F69">
      <w:pPr>
        <w:spacing w:after="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Dans quel cas, </w:t>
      </w:r>
      <w:r w:rsidR="00910346">
        <w:rPr>
          <w:rFonts w:ascii="Times New Roman" w:hAnsi="Times New Roman" w:cs="Times New Roman"/>
          <w:i/>
          <w:iCs/>
          <w:color w:val="000000" w:themeColor="text1"/>
          <w:sz w:val="24"/>
          <w:szCs w:val="24"/>
        </w:rPr>
        <w:t xml:space="preserve">à votre estime, </w:t>
      </w:r>
      <w:r>
        <w:rPr>
          <w:rFonts w:ascii="Times New Roman" w:hAnsi="Times New Roman" w:cs="Times New Roman"/>
          <w:i/>
          <w:iCs/>
          <w:color w:val="000000" w:themeColor="text1"/>
          <w:sz w:val="24"/>
          <w:szCs w:val="24"/>
        </w:rPr>
        <w:t xml:space="preserve">doit-il en être </w:t>
      </w:r>
      <w:r w:rsidR="00910346">
        <w:rPr>
          <w:rFonts w:ascii="Times New Roman" w:hAnsi="Times New Roman" w:cs="Times New Roman"/>
          <w:i/>
          <w:iCs/>
          <w:color w:val="000000" w:themeColor="text1"/>
          <w:sz w:val="24"/>
          <w:szCs w:val="24"/>
        </w:rPr>
        <w:t>autrement ?</w:t>
      </w:r>
    </w:p>
    <w:p w14:paraId="746B482D" w14:textId="77777777" w:rsidR="007C5F69" w:rsidRPr="007C5F69" w:rsidRDefault="007C5F69" w:rsidP="007C5F69">
      <w:pPr>
        <w:spacing w:after="0"/>
        <w:jc w:val="both"/>
        <w:rPr>
          <w:rFonts w:ascii="Times New Roman" w:hAnsi="Times New Roman" w:cs="Times New Roman"/>
          <w:color w:val="000000" w:themeColor="text1"/>
          <w:sz w:val="24"/>
          <w:szCs w:val="24"/>
        </w:rPr>
      </w:pPr>
    </w:p>
    <w:sectPr w:rsidR="007C5F69" w:rsidRPr="007C5F6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0DB9D" w14:textId="77777777" w:rsidR="009B2ABF" w:rsidRDefault="009B2ABF" w:rsidP="009142F0">
      <w:pPr>
        <w:spacing w:after="0" w:line="240" w:lineRule="auto"/>
      </w:pPr>
      <w:r>
        <w:separator/>
      </w:r>
    </w:p>
  </w:endnote>
  <w:endnote w:type="continuationSeparator" w:id="0">
    <w:p w14:paraId="59C3416D" w14:textId="77777777" w:rsidR="009B2ABF" w:rsidRDefault="009B2ABF" w:rsidP="0091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B205B" w14:textId="77777777" w:rsidR="009B2ABF" w:rsidRDefault="009B2ABF" w:rsidP="009142F0">
      <w:pPr>
        <w:spacing w:after="0" w:line="240" w:lineRule="auto"/>
      </w:pPr>
      <w:r>
        <w:separator/>
      </w:r>
    </w:p>
  </w:footnote>
  <w:footnote w:type="continuationSeparator" w:id="0">
    <w:p w14:paraId="2CC05E5B" w14:textId="77777777" w:rsidR="009B2ABF" w:rsidRDefault="009B2ABF" w:rsidP="009142F0">
      <w:pPr>
        <w:spacing w:after="0" w:line="240" w:lineRule="auto"/>
      </w:pPr>
      <w:r>
        <w:continuationSeparator/>
      </w:r>
    </w:p>
  </w:footnote>
  <w:footnote w:id="1">
    <w:p w14:paraId="1EB97F97" w14:textId="4F6BA436" w:rsidR="00AE7A98" w:rsidRPr="00FB12F8" w:rsidRDefault="00AE7A98">
      <w:pPr>
        <w:pStyle w:val="Notedebasdepage"/>
        <w:rPr>
          <w:i/>
          <w:iCs/>
        </w:rPr>
      </w:pPr>
      <w:r>
        <w:rPr>
          <w:rStyle w:val="Appelnotedebasdep"/>
        </w:rPr>
        <w:footnoteRef/>
      </w:r>
      <w:r>
        <w:t xml:space="preserve"> Pour rappel : </w:t>
      </w:r>
      <w:r w:rsidR="00FB12F8" w:rsidRPr="00FB12F8">
        <w:rPr>
          <w:i/>
          <w:iCs/>
        </w:rPr>
        <w:t>« </w:t>
      </w:r>
      <w:r w:rsidR="00FB12F8" w:rsidRPr="00FB12F8">
        <w:rPr>
          <w:i/>
          <w:iCs/>
          <w:color w:val="000000"/>
        </w:rPr>
        <w:t> Par "éléments nouveaux", il y a lieu d'entendre :</w:t>
      </w:r>
      <w:r w:rsidR="00FB12F8" w:rsidRPr="00FB12F8">
        <w:rPr>
          <w:i/>
          <w:iCs/>
          <w:color w:val="000000"/>
        </w:rPr>
        <w:br/>
        <w:t>   1° de manière générale, un élément inconnu lors de la première demande;</w:t>
      </w:r>
      <w:r w:rsidR="00FB12F8" w:rsidRPr="00FB12F8">
        <w:rPr>
          <w:i/>
          <w:iCs/>
          <w:color w:val="000000"/>
        </w:rPr>
        <w:br/>
        <w:t>   2° en matière alimentaire, des circonstances nouvelles propres aux parties ou aux enfants et susceptibles de modifier sensiblement leur situation;</w:t>
      </w:r>
      <w:r w:rsidR="00FB12F8" w:rsidRPr="00FB12F8">
        <w:rPr>
          <w:i/>
          <w:iCs/>
          <w:color w:val="000000"/>
        </w:rPr>
        <w:br/>
        <w:t>   3° en matière d'hébergement, de droits aux relations personnelles et d'exercice de l'autorité parentale, des circonstances nouvelles qui sont susceptibles de modifier la situation des parties ou celle de l'enfant. Toutefois, dans ce dernier cas, le tribunal ne pourra faire droit à cette nouvelle demande que si l'intérêt de l'enfant le justifie.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242785"/>
      <w:docPartObj>
        <w:docPartGallery w:val="Page Numbers (Top of Page)"/>
        <w:docPartUnique/>
      </w:docPartObj>
    </w:sdtPr>
    <w:sdtEndPr/>
    <w:sdtContent>
      <w:p w14:paraId="2AC4CF2B" w14:textId="2034CB32" w:rsidR="009142F0" w:rsidRDefault="009142F0">
        <w:pPr>
          <w:pStyle w:val="En-tte"/>
          <w:jc w:val="right"/>
        </w:pPr>
        <w:r>
          <w:fldChar w:fldCharType="begin"/>
        </w:r>
        <w:r>
          <w:instrText>PAGE   \* MERGEFORMAT</w:instrText>
        </w:r>
        <w:r>
          <w:fldChar w:fldCharType="separate"/>
        </w:r>
        <w:r>
          <w:rPr>
            <w:lang w:val="fr-FR"/>
          </w:rPr>
          <w:t>2</w:t>
        </w:r>
        <w:r>
          <w:fldChar w:fldCharType="end"/>
        </w:r>
      </w:p>
    </w:sdtContent>
  </w:sdt>
  <w:p w14:paraId="4CE5AC80" w14:textId="77777777" w:rsidR="009142F0" w:rsidRDefault="009142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31C63"/>
    <w:multiLevelType w:val="hybridMultilevel"/>
    <w:tmpl w:val="6A26D3E0"/>
    <w:lvl w:ilvl="0" w:tplc="59D4A9E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4277AFE"/>
    <w:multiLevelType w:val="hybridMultilevel"/>
    <w:tmpl w:val="675A72F4"/>
    <w:lvl w:ilvl="0" w:tplc="393C064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502AA5"/>
    <w:multiLevelType w:val="hybridMultilevel"/>
    <w:tmpl w:val="8AF423F6"/>
    <w:lvl w:ilvl="0" w:tplc="080C0015">
      <w:start w:val="1"/>
      <w:numFmt w:val="upperLetter"/>
      <w:lvlText w:val="%1."/>
      <w:lvlJc w:val="left"/>
      <w:pPr>
        <w:ind w:left="92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F7467C3"/>
    <w:multiLevelType w:val="hybridMultilevel"/>
    <w:tmpl w:val="B3B4A9A4"/>
    <w:lvl w:ilvl="0" w:tplc="23502B9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8A02194"/>
    <w:multiLevelType w:val="hybridMultilevel"/>
    <w:tmpl w:val="D1E4A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E5309F2"/>
    <w:multiLevelType w:val="hybridMultilevel"/>
    <w:tmpl w:val="B832CA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6B"/>
    <w:rsid w:val="00090219"/>
    <w:rsid w:val="00114AE2"/>
    <w:rsid w:val="001657FC"/>
    <w:rsid w:val="00195C6A"/>
    <w:rsid w:val="001961AC"/>
    <w:rsid w:val="001A4EE9"/>
    <w:rsid w:val="001D34E5"/>
    <w:rsid w:val="001E4B8E"/>
    <w:rsid w:val="002267BD"/>
    <w:rsid w:val="002B017C"/>
    <w:rsid w:val="0038136F"/>
    <w:rsid w:val="00383E2C"/>
    <w:rsid w:val="00392ECF"/>
    <w:rsid w:val="004131D4"/>
    <w:rsid w:val="0043250E"/>
    <w:rsid w:val="0044404F"/>
    <w:rsid w:val="004444F9"/>
    <w:rsid w:val="004455EB"/>
    <w:rsid w:val="00455F59"/>
    <w:rsid w:val="00476143"/>
    <w:rsid w:val="004C5ED8"/>
    <w:rsid w:val="00511A69"/>
    <w:rsid w:val="005A2599"/>
    <w:rsid w:val="005B4CB8"/>
    <w:rsid w:val="005F0A7E"/>
    <w:rsid w:val="005F4363"/>
    <w:rsid w:val="006A5A5B"/>
    <w:rsid w:val="006B7C02"/>
    <w:rsid w:val="00724626"/>
    <w:rsid w:val="00734203"/>
    <w:rsid w:val="00734AA2"/>
    <w:rsid w:val="00761B9E"/>
    <w:rsid w:val="007C4CDB"/>
    <w:rsid w:val="007C5F69"/>
    <w:rsid w:val="007D3D21"/>
    <w:rsid w:val="0088327D"/>
    <w:rsid w:val="00900E39"/>
    <w:rsid w:val="00910346"/>
    <w:rsid w:val="009142F0"/>
    <w:rsid w:val="00945A5B"/>
    <w:rsid w:val="009638B4"/>
    <w:rsid w:val="009733BF"/>
    <w:rsid w:val="00991DA3"/>
    <w:rsid w:val="009B2ABF"/>
    <w:rsid w:val="009B2E4C"/>
    <w:rsid w:val="009E4046"/>
    <w:rsid w:val="00A354E2"/>
    <w:rsid w:val="00A44E52"/>
    <w:rsid w:val="00AE4C56"/>
    <w:rsid w:val="00AE7A98"/>
    <w:rsid w:val="00B02D33"/>
    <w:rsid w:val="00B30C79"/>
    <w:rsid w:val="00B3230D"/>
    <w:rsid w:val="00B92A6A"/>
    <w:rsid w:val="00B97F8D"/>
    <w:rsid w:val="00BB5F45"/>
    <w:rsid w:val="00BD4469"/>
    <w:rsid w:val="00BF16ED"/>
    <w:rsid w:val="00BF7EEA"/>
    <w:rsid w:val="00C3095E"/>
    <w:rsid w:val="00C4018E"/>
    <w:rsid w:val="00C770ED"/>
    <w:rsid w:val="00CA797A"/>
    <w:rsid w:val="00CC7AFC"/>
    <w:rsid w:val="00CF6673"/>
    <w:rsid w:val="00D2332F"/>
    <w:rsid w:val="00D85926"/>
    <w:rsid w:val="00E0583F"/>
    <w:rsid w:val="00E445DD"/>
    <w:rsid w:val="00E5619A"/>
    <w:rsid w:val="00E90B16"/>
    <w:rsid w:val="00EC1A13"/>
    <w:rsid w:val="00EE2EBD"/>
    <w:rsid w:val="00EF356B"/>
    <w:rsid w:val="00F16EF2"/>
    <w:rsid w:val="00F63B6A"/>
    <w:rsid w:val="00FB12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DE24"/>
  <w15:docId w15:val="{45A42FA4-5166-4FFC-ADD5-F823D057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017C"/>
    <w:pPr>
      <w:ind w:left="720"/>
      <w:contextualSpacing/>
    </w:pPr>
  </w:style>
  <w:style w:type="character" w:styleId="Lienhypertexte">
    <w:name w:val="Hyperlink"/>
    <w:basedOn w:val="Policepardfaut"/>
    <w:uiPriority w:val="99"/>
    <w:unhideWhenUsed/>
    <w:rsid w:val="009733BF"/>
    <w:rPr>
      <w:color w:val="0563C1" w:themeColor="hyperlink"/>
      <w:u w:val="single"/>
    </w:rPr>
  </w:style>
  <w:style w:type="character" w:styleId="Mentionnonrsolue">
    <w:name w:val="Unresolved Mention"/>
    <w:basedOn w:val="Policepardfaut"/>
    <w:uiPriority w:val="99"/>
    <w:semiHidden/>
    <w:unhideWhenUsed/>
    <w:rsid w:val="009733BF"/>
    <w:rPr>
      <w:color w:val="605E5C"/>
      <w:shd w:val="clear" w:color="auto" w:fill="E1DFDD"/>
    </w:rPr>
  </w:style>
  <w:style w:type="paragraph" w:styleId="En-tte">
    <w:name w:val="header"/>
    <w:basedOn w:val="Normal"/>
    <w:link w:val="En-tteCar"/>
    <w:uiPriority w:val="99"/>
    <w:unhideWhenUsed/>
    <w:rsid w:val="009142F0"/>
    <w:pPr>
      <w:tabs>
        <w:tab w:val="center" w:pos="4536"/>
        <w:tab w:val="right" w:pos="9072"/>
      </w:tabs>
      <w:spacing w:after="0" w:line="240" w:lineRule="auto"/>
    </w:pPr>
  </w:style>
  <w:style w:type="character" w:customStyle="1" w:styleId="En-tteCar">
    <w:name w:val="En-tête Car"/>
    <w:basedOn w:val="Policepardfaut"/>
    <w:link w:val="En-tte"/>
    <w:uiPriority w:val="99"/>
    <w:rsid w:val="009142F0"/>
  </w:style>
  <w:style w:type="paragraph" w:styleId="Pieddepage">
    <w:name w:val="footer"/>
    <w:basedOn w:val="Normal"/>
    <w:link w:val="PieddepageCar"/>
    <w:uiPriority w:val="99"/>
    <w:unhideWhenUsed/>
    <w:rsid w:val="009142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42F0"/>
  </w:style>
  <w:style w:type="paragraph" w:customStyle="1" w:styleId="ProcedureTexte">
    <w:name w:val="ProcedureTexte"/>
    <w:basedOn w:val="Normal"/>
    <w:qFormat/>
    <w:rsid w:val="00E445DD"/>
    <w:pPr>
      <w:spacing w:after="0" w:line="240" w:lineRule="auto"/>
      <w:jc w:val="both"/>
    </w:pPr>
    <w:rPr>
      <w:rFonts w:ascii="Times New Roman" w:eastAsia="Times New Roman" w:hAnsi="Times New Roman" w:cs="Times New Roman"/>
      <w:noProof/>
      <w:sz w:val="24"/>
      <w:szCs w:val="20"/>
      <w:lang w:eastAsia="fr-FR" w:bidi="he-IL"/>
    </w:rPr>
  </w:style>
  <w:style w:type="paragraph" w:styleId="Notedebasdepage">
    <w:name w:val="footnote text"/>
    <w:basedOn w:val="Normal"/>
    <w:link w:val="NotedebasdepageCar"/>
    <w:uiPriority w:val="99"/>
    <w:semiHidden/>
    <w:unhideWhenUsed/>
    <w:rsid w:val="00AE7A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7A98"/>
    <w:rPr>
      <w:sz w:val="20"/>
      <w:szCs w:val="20"/>
    </w:rPr>
  </w:style>
  <w:style w:type="character" w:styleId="Appelnotedebasdep">
    <w:name w:val="footnote reference"/>
    <w:basedOn w:val="Policepardfaut"/>
    <w:uiPriority w:val="99"/>
    <w:semiHidden/>
    <w:unhideWhenUsed/>
    <w:rsid w:val="00AE7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in-Charles.Van.Gysel@ulb.ac.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5D07-07B3-42E6-9355-9AD13EEA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3297</Words>
  <Characters>18134</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alain-charles van gysel</dc:creator>
  <cp:lastModifiedBy>alain-charles van gysel</cp:lastModifiedBy>
  <cp:revision>2</cp:revision>
  <dcterms:created xsi:type="dcterms:W3CDTF">2021-01-15T11:30:00Z</dcterms:created>
  <dcterms:modified xsi:type="dcterms:W3CDTF">2021-01-15T11:30:00Z</dcterms:modified>
</cp:coreProperties>
</file>